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5F" w:rsidRPr="00C717C1" w:rsidRDefault="00100F5F" w:rsidP="00A10AE9"/>
    <w:p w:rsidR="00A10AE9" w:rsidRPr="00C717C1" w:rsidRDefault="00A10AE9" w:rsidP="00A10AE9">
      <w:pPr>
        <w:pStyle w:val="Ttulo"/>
      </w:pPr>
      <w:bookmarkStart w:id="0" w:name="_Toc302981571"/>
      <w:r w:rsidRPr="00C717C1">
        <w:t>INFORMACIÓN BÁSICA</w:t>
      </w:r>
      <w:bookmarkEnd w:id="0"/>
    </w:p>
    <w:p w:rsidR="00A10AE9" w:rsidRPr="00C717C1" w:rsidRDefault="00A10AE9" w:rsidP="00A10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693"/>
        <w:gridCol w:w="2389"/>
      </w:tblGrid>
      <w:tr w:rsidR="00A10AE9" w:rsidRPr="00C717C1" w:rsidTr="003F21B8">
        <w:trPr>
          <w:trHeight w:val="383"/>
        </w:trPr>
        <w:tc>
          <w:tcPr>
            <w:tcW w:w="5032" w:type="dxa"/>
            <w:shd w:val="clear" w:color="auto" w:fill="B6DDE8"/>
            <w:vAlign w:val="center"/>
          </w:tcPr>
          <w:p w:rsidR="00A10AE9" w:rsidRPr="00C717C1" w:rsidRDefault="00A10AE9">
            <w:pPr>
              <w:jc w:val="center"/>
              <w:rPr>
                <w:b/>
                <w:bCs/>
                <w:sz w:val="20"/>
              </w:rPr>
            </w:pPr>
            <w:r w:rsidRPr="00C717C1">
              <w:rPr>
                <w:b/>
                <w:bCs/>
                <w:sz w:val="20"/>
              </w:rPr>
              <w:t>LUGAR</w:t>
            </w:r>
          </w:p>
        </w:tc>
        <w:tc>
          <w:tcPr>
            <w:tcW w:w="2693" w:type="dxa"/>
            <w:shd w:val="clear" w:color="auto" w:fill="B6DDE8"/>
            <w:vAlign w:val="center"/>
          </w:tcPr>
          <w:p w:rsidR="00A10AE9" w:rsidRPr="00C717C1" w:rsidRDefault="00A10AE9" w:rsidP="00A10AE9">
            <w:pPr>
              <w:jc w:val="center"/>
              <w:rPr>
                <w:b/>
                <w:bCs/>
                <w:sz w:val="20"/>
              </w:rPr>
            </w:pPr>
            <w:r w:rsidRPr="00C717C1">
              <w:rPr>
                <w:b/>
                <w:bCs/>
                <w:sz w:val="20"/>
              </w:rPr>
              <w:t xml:space="preserve">HORA DE INICIO </w:t>
            </w:r>
            <w:r w:rsidRPr="00C717C1">
              <w:rPr>
                <w:sz w:val="16"/>
                <w:szCs w:val="16"/>
              </w:rPr>
              <w:t>(a.m.-p.m.)</w:t>
            </w:r>
          </w:p>
        </w:tc>
        <w:tc>
          <w:tcPr>
            <w:tcW w:w="2389" w:type="dxa"/>
            <w:shd w:val="clear" w:color="auto" w:fill="B6DDE8"/>
            <w:vAlign w:val="center"/>
          </w:tcPr>
          <w:p w:rsidR="00A10AE9" w:rsidRPr="00C717C1" w:rsidRDefault="00A10AE9">
            <w:pPr>
              <w:jc w:val="center"/>
              <w:rPr>
                <w:b/>
                <w:bCs/>
                <w:sz w:val="20"/>
              </w:rPr>
            </w:pPr>
            <w:r w:rsidRPr="00C717C1">
              <w:rPr>
                <w:b/>
                <w:bCs/>
                <w:sz w:val="20"/>
              </w:rPr>
              <w:t xml:space="preserve">HORA DE FIN </w:t>
            </w:r>
            <w:r w:rsidRPr="00C717C1">
              <w:rPr>
                <w:sz w:val="16"/>
                <w:szCs w:val="16"/>
              </w:rPr>
              <w:t>(a.m.-p.m.)</w:t>
            </w:r>
          </w:p>
        </w:tc>
      </w:tr>
      <w:tr w:rsidR="00A10AE9" w:rsidRPr="00C717C1">
        <w:trPr>
          <w:trHeight w:val="404"/>
        </w:trPr>
        <w:tc>
          <w:tcPr>
            <w:tcW w:w="5032" w:type="dxa"/>
            <w:vAlign w:val="center"/>
          </w:tcPr>
          <w:p w:rsidR="00A10AE9" w:rsidRPr="00C717C1" w:rsidRDefault="00850558">
            <w:pPr>
              <w:pStyle w:val="Encabezadodelista"/>
              <w:jc w:val="center"/>
              <w:rPr>
                <w:sz w:val="20"/>
              </w:rPr>
            </w:pPr>
            <w:r>
              <w:rPr>
                <w:sz w:val="20"/>
              </w:rPr>
              <w:t>Auditorio de Comfenalco</w:t>
            </w:r>
          </w:p>
        </w:tc>
        <w:tc>
          <w:tcPr>
            <w:tcW w:w="2693" w:type="dxa"/>
            <w:vAlign w:val="center"/>
          </w:tcPr>
          <w:p w:rsidR="00A10AE9" w:rsidRPr="00C717C1" w:rsidRDefault="00413993" w:rsidP="0075526D">
            <w:pPr>
              <w:pStyle w:val="Encabezadodelista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E112D">
              <w:rPr>
                <w:sz w:val="20"/>
              </w:rPr>
              <w:t xml:space="preserve"> </w:t>
            </w:r>
            <w:r w:rsidR="0075526D">
              <w:rPr>
                <w:sz w:val="20"/>
              </w:rPr>
              <w:t>a</w:t>
            </w:r>
            <w:r w:rsidR="008F3BB9">
              <w:rPr>
                <w:sz w:val="20"/>
              </w:rPr>
              <w:t xml:space="preserve">. </w:t>
            </w:r>
            <w:r w:rsidR="0075526D">
              <w:rPr>
                <w:sz w:val="20"/>
              </w:rPr>
              <w:t>m</w:t>
            </w:r>
            <w:r w:rsidR="008F3BB9">
              <w:rPr>
                <w:sz w:val="20"/>
              </w:rPr>
              <w:t>.</w:t>
            </w:r>
          </w:p>
        </w:tc>
        <w:tc>
          <w:tcPr>
            <w:tcW w:w="2389" w:type="dxa"/>
            <w:vAlign w:val="center"/>
          </w:tcPr>
          <w:p w:rsidR="00A10AE9" w:rsidRPr="00C717C1" w:rsidRDefault="00413993" w:rsidP="00D94666">
            <w:pPr>
              <w:pStyle w:val="Encabezadodelista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84E5C">
              <w:rPr>
                <w:sz w:val="20"/>
              </w:rPr>
              <w:t xml:space="preserve"> a. m.</w:t>
            </w:r>
          </w:p>
        </w:tc>
      </w:tr>
    </w:tbl>
    <w:p w:rsidR="00100F5F" w:rsidRDefault="00100F5F"/>
    <w:p w:rsidR="0061179C" w:rsidRPr="00C717C1" w:rsidRDefault="0061179C"/>
    <w:p w:rsidR="00D77D99" w:rsidRPr="00C717C1" w:rsidRDefault="00D77D99" w:rsidP="00D77D99">
      <w:pPr>
        <w:pStyle w:val="Ttulo"/>
      </w:pPr>
      <w:bookmarkStart w:id="1" w:name="_Toc302981572"/>
      <w:r w:rsidRPr="00C717C1">
        <w:t>TIPO DE REUNIÓN</w:t>
      </w:r>
      <w:bookmarkEnd w:id="1"/>
    </w:p>
    <w:p w:rsidR="00D77D99" w:rsidRDefault="00D77D99"/>
    <w:p w:rsidR="003E3AA7" w:rsidRDefault="00936DC5">
      <w:r>
        <w:t>Reunión Comité operativo del SIG</w:t>
      </w:r>
    </w:p>
    <w:p w:rsidR="00984FD6" w:rsidRDefault="00984FD6"/>
    <w:p w:rsidR="00A219E6" w:rsidRDefault="00A219E6" w:rsidP="005762E6"/>
    <w:p w:rsidR="007E112D" w:rsidRPr="00C717C1" w:rsidRDefault="007E112D" w:rsidP="001803DF">
      <w:pPr>
        <w:pStyle w:val="Ttulo"/>
      </w:pPr>
      <w:r w:rsidRPr="00C717C1">
        <w:rPr>
          <w:b w:val="0"/>
          <w:sz w:val="36"/>
        </w:rPr>
        <w:sym w:font="Webdings" w:char="F080"/>
      </w:r>
      <w:bookmarkStart w:id="2" w:name="_Toc302727509"/>
      <w:bookmarkStart w:id="3" w:name="_Toc302981573"/>
      <w:r w:rsidRPr="00C717C1">
        <w:t>CONTROL DE ASISTENCIA</w:t>
      </w:r>
      <w:bookmarkEnd w:id="2"/>
      <w:bookmarkEnd w:id="3"/>
      <w:r w:rsidR="00284E5C">
        <w:t>. VER REGISTRO DE ASISTENCIA.</w:t>
      </w:r>
    </w:p>
    <w:p w:rsidR="00C1042A" w:rsidRPr="00C717C1" w:rsidRDefault="00C1042A"/>
    <w:p w:rsidR="00C1042A" w:rsidRPr="00C717C1" w:rsidRDefault="00C1042A" w:rsidP="00C1042A"/>
    <w:p w:rsidR="00100F5F" w:rsidRPr="00C717C1" w:rsidRDefault="00100F5F"/>
    <w:p w:rsidR="00100F5F" w:rsidRPr="00C717C1" w:rsidRDefault="0059252E">
      <w:pPr>
        <w:pStyle w:val="Ttulo"/>
      </w:pPr>
      <w:bookmarkStart w:id="4" w:name="_Toc302981575"/>
      <w:r w:rsidRPr="00C717C1">
        <w:t>AGENDA</w:t>
      </w:r>
      <w:bookmarkEnd w:id="4"/>
    </w:p>
    <w:p w:rsidR="00100F5F" w:rsidRPr="00C717C1" w:rsidRDefault="00100F5F"/>
    <w:p w:rsidR="000F61F9" w:rsidRDefault="00061451">
      <w:pPr>
        <w:pStyle w:val="TDC1"/>
        <w:tabs>
          <w:tab w:val="right" w:leader="dot" w:pos="99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717C1">
        <w:fldChar w:fldCharType="begin"/>
      </w:r>
      <w:r w:rsidR="00100F5F" w:rsidRPr="00C717C1">
        <w:instrText xml:space="preserve"> TOC \o "1-3" \h \z </w:instrText>
      </w:r>
      <w:r w:rsidRPr="00C717C1">
        <w:fldChar w:fldCharType="separate"/>
      </w:r>
      <w:hyperlink w:anchor="_Toc302981571" w:history="1">
        <w:r w:rsidR="000F61F9" w:rsidRPr="0036451F">
          <w:rPr>
            <w:rStyle w:val="Hipervnculo"/>
            <w:noProof/>
          </w:rPr>
          <w:t>INFORMACIÓN BÁSICA</w:t>
        </w:r>
        <w:r w:rsidR="000F61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61F9">
          <w:rPr>
            <w:noProof/>
            <w:webHidden/>
          </w:rPr>
          <w:instrText xml:space="preserve"> PAGEREF _Toc302981571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1F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F61F9" w:rsidRDefault="00061451">
      <w:pPr>
        <w:pStyle w:val="TDC1"/>
        <w:tabs>
          <w:tab w:val="right" w:leader="dot" w:pos="99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2981572" w:history="1">
        <w:r w:rsidR="000F61F9" w:rsidRPr="0036451F">
          <w:rPr>
            <w:rStyle w:val="Hipervnculo"/>
            <w:noProof/>
          </w:rPr>
          <w:t>TIPO DE REUNIÓN</w:t>
        </w:r>
        <w:r w:rsidR="000F61F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61F9">
          <w:rPr>
            <w:noProof/>
            <w:webHidden/>
          </w:rPr>
          <w:instrText xml:space="preserve"> PAGEREF _Toc302981572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61F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F61F9" w:rsidRDefault="00061451">
      <w:pPr>
        <w:pStyle w:val="TDC1"/>
        <w:tabs>
          <w:tab w:val="right" w:leader="dot" w:pos="99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2981573" w:history="1">
        <w:r w:rsidR="000F61F9" w:rsidRPr="0036451F">
          <w:rPr>
            <w:rStyle w:val="Hipervnculo"/>
            <w:noProof/>
          </w:rPr>
          <w:t>CONTROL DE ASISTENCIA</w:t>
        </w:r>
        <w:r w:rsidR="000F61F9">
          <w:rPr>
            <w:noProof/>
            <w:webHidden/>
          </w:rPr>
          <w:tab/>
        </w:r>
        <w:r w:rsidR="001D0EFC">
          <w:rPr>
            <w:noProof/>
            <w:webHidden/>
          </w:rPr>
          <w:t>2</w:t>
        </w:r>
      </w:hyperlink>
    </w:p>
    <w:p w:rsidR="000F61F9" w:rsidRDefault="00061451">
      <w:pPr>
        <w:pStyle w:val="TDC1"/>
        <w:tabs>
          <w:tab w:val="right" w:leader="dot" w:pos="99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2981574" w:history="1">
        <w:r w:rsidR="000F61F9" w:rsidRPr="0036451F">
          <w:rPr>
            <w:rStyle w:val="Hipervnculo"/>
            <w:noProof/>
          </w:rPr>
          <w:t>INVITADOS</w:t>
        </w:r>
        <w:r w:rsidR="000F61F9">
          <w:rPr>
            <w:noProof/>
            <w:webHidden/>
          </w:rPr>
          <w:tab/>
        </w:r>
        <w:r w:rsidR="001D0EFC">
          <w:rPr>
            <w:noProof/>
            <w:webHidden/>
          </w:rPr>
          <w:t>3</w:t>
        </w:r>
      </w:hyperlink>
    </w:p>
    <w:p w:rsidR="000F61F9" w:rsidRDefault="00061451">
      <w:pPr>
        <w:pStyle w:val="TDC1"/>
        <w:tabs>
          <w:tab w:val="right" w:leader="dot" w:pos="99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2981575" w:history="1">
        <w:r w:rsidR="000F61F9" w:rsidRPr="0036451F">
          <w:rPr>
            <w:rStyle w:val="Hipervnculo"/>
            <w:noProof/>
          </w:rPr>
          <w:t>AGENDA</w:t>
        </w:r>
        <w:r w:rsidR="000F61F9">
          <w:rPr>
            <w:noProof/>
            <w:webHidden/>
          </w:rPr>
          <w:tab/>
        </w:r>
        <w:r w:rsidR="00F951AF">
          <w:rPr>
            <w:noProof/>
            <w:webHidden/>
          </w:rPr>
          <w:t>3</w:t>
        </w:r>
      </w:hyperlink>
    </w:p>
    <w:p w:rsidR="000F61F9" w:rsidRDefault="00061451">
      <w:pPr>
        <w:pStyle w:val="TDC1"/>
        <w:tabs>
          <w:tab w:val="right" w:leader="dot" w:pos="99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2981576" w:history="1">
        <w:r w:rsidR="000F61F9" w:rsidRPr="0036451F">
          <w:rPr>
            <w:rStyle w:val="Hipervnculo"/>
            <w:noProof/>
          </w:rPr>
          <w:t>DESARROLLO DE LA REUNIÓN</w:t>
        </w:r>
        <w:r w:rsidR="000F61F9">
          <w:rPr>
            <w:noProof/>
            <w:webHidden/>
          </w:rPr>
          <w:tab/>
        </w:r>
        <w:r w:rsidR="00F951AF">
          <w:rPr>
            <w:noProof/>
            <w:webHidden/>
          </w:rPr>
          <w:t>4</w:t>
        </w:r>
      </w:hyperlink>
    </w:p>
    <w:p w:rsidR="000F61F9" w:rsidRDefault="00061451">
      <w:pPr>
        <w:pStyle w:val="TDC1"/>
        <w:tabs>
          <w:tab w:val="left" w:pos="480"/>
          <w:tab w:val="right" w:leader="dot" w:pos="99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2981577" w:history="1">
        <w:r w:rsidR="000F61F9" w:rsidRPr="0036451F">
          <w:rPr>
            <w:rStyle w:val="Hipervnculo"/>
            <w:noProof/>
          </w:rPr>
          <w:t>1.</w:t>
        </w:r>
        <w:r w:rsidR="000F61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F61F9" w:rsidRPr="0036451F">
          <w:rPr>
            <w:rStyle w:val="Hipervnculo"/>
            <w:noProof/>
          </w:rPr>
          <w:t>CONFIRMACIÓN DE LOS ASISTENTES:</w:t>
        </w:r>
        <w:r w:rsidR="000F61F9">
          <w:rPr>
            <w:noProof/>
            <w:webHidden/>
          </w:rPr>
          <w:tab/>
        </w:r>
        <w:r w:rsidR="00F951AF">
          <w:rPr>
            <w:noProof/>
            <w:webHidden/>
          </w:rPr>
          <w:t>4</w:t>
        </w:r>
      </w:hyperlink>
    </w:p>
    <w:p w:rsidR="000F61F9" w:rsidRDefault="00061451">
      <w:pPr>
        <w:pStyle w:val="TDC1"/>
        <w:tabs>
          <w:tab w:val="left" w:pos="480"/>
          <w:tab w:val="right" w:leader="dot" w:pos="99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2981579" w:history="1">
        <w:r w:rsidR="00F951AF">
          <w:rPr>
            <w:rStyle w:val="Hipervnculo"/>
            <w:noProof/>
          </w:rPr>
          <w:t>2</w:t>
        </w:r>
        <w:r w:rsidR="000F61F9" w:rsidRPr="0036451F">
          <w:rPr>
            <w:rStyle w:val="Hipervnculo"/>
            <w:noProof/>
          </w:rPr>
          <w:t>.</w:t>
        </w:r>
        <w:r w:rsidR="000F61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F61F9" w:rsidRPr="0036451F">
          <w:rPr>
            <w:rStyle w:val="Hipervnculo"/>
            <w:noProof/>
          </w:rPr>
          <w:t xml:space="preserve">TEMA </w:t>
        </w:r>
        <w:r w:rsidR="00F951AF">
          <w:rPr>
            <w:rStyle w:val="Hipervnculo"/>
            <w:noProof/>
          </w:rPr>
          <w:t>1</w:t>
        </w:r>
        <w:r w:rsidR="000F61F9" w:rsidRPr="0036451F">
          <w:rPr>
            <w:rStyle w:val="Hipervnculo"/>
            <w:noProof/>
          </w:rPr>
          <w:t>:</w:t>
        </w:r>
        <w:r w:rsidR="000F61F9">
          <w:rPr>
            <w:noProof/>
            <w:webHidden/>
          </w:rPr>
          <w:tab/>
        </w:r>
        <w:r w:rsidR="000B4055">
          <w:rPr>
            <w:noProof/>
            <w:webHidden/>
          </w:rPr>
          <w:t>4</w:t>
        </w:r>
      </w:hyperlink>
    </w:p>
    <w:p w:rsidR="000F61F9" w:rsidRDefault="00061451">
      <w:pPr>
        <w:pStyle w:val="TDC1"/>
        <w:tabs>
          <w:tab w:val="left" w:pos="480"/>
          <w:tab w:val="right" w:leader="dot" w:pos="99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2981585" w:history="1">
        <w:r w:rsidR="00F951AF">
          <w:rPr>
            <w:rStyle w:val="Hipervnculo"/>
            <w:noProof/>
          </w:rPr>
          <w:t>4</w:t>
        </w:r>
        <w:r w:rsidR="000F61F9" w:rsidRPr="0036451F">
          <w:rPr>
            <w:rStyle w:val="Hipervnculo"/>
            <w:noProof/>
          </w:rPr>
          <w:t>.</w:t>
        </w:r>
        <w:r w:rsidR="000F61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F61F9" w:rsidRPr="0036451F">
          <w:rPr>
            <w:rStyle w:val="Hipervnculo"/>
            <w:noProof/>
          </w:rPr>
          <w:t>COMPROMISOS</w:t>
        </w:r>
        <w:r w:rsidR="000F61F9">
          <w:rPr>
            <w:noProof/>
            <w:webHidden/>
          </w:rPr>
          <w:tab/>
        </w:r>
        <w:r w:rsidR="000B4055">
          <w:rPr>
            <w:noProof/>
            <w:webHidden/>
          </w:rPr>
          <w:t>4</w:t>
        </w:r>
      </w:hyperlink>
    </w:p>
    <w:p w:rsidR="000F61F9" w:rsidRDefault="00061451">
      <w:pPr>
        <w:pStyle w:val="TDC1"/>
        <w:tabs>
          <w:tab w:val="left" w:pos="480"/>
          <w:tab w:val="right" w:leader="dot" w:pos="99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2981586" w:history="1">
        <w:r w:rsidR="00F951AF">
          <w:rPr>
            <w:rStyle w:val="Hipervnculo"/>
            <w:noProof/>
          </w:rPr>
          <w:t>5</w:t>
        </w:r>
        <w:r w:rsidR="000F61F9" w:rsidRPr="0036451F">
          <w:rPr>
            <w:rStyle w:val="Hipervnculo"/>
            <w:noProof/>
          </w:rPr>
          <w:t>.</w:t>
        </w:r>
        <w:r w:rsidR="000F61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F61F9" w:rsidRPr="0036451F">
          <w:rPr>
            <w:rStyle w:val="Hipervnculo"/>
            <w:noProof/>
          </w:rPr>
          <w:t>PROXIMA REUNIÓN</w:t>
        </w:r>
        <w:r w:rsidR="000F61F9">
          <w:rPr>
            <w:noProof/>
            <w:webHidden/>
          </w:rPr>
          <w:tab/>
        </w:r>
        <w:r w:rsidR="000B4055">
          <w:rPr>
            <w:noProof/>
            <w:webHidden/>
          </w:rPr>
          <w:t>5</w:t>
        </w:r>
      </w:hyperlink>
    </w:p>
    <w:p w:rsidR="000F61F9" w:rsidRDefault="00061451">
      <w:pPr>
        <w:pStyle w:val="TDC1"/>
        <w:tabs>
          <w:tab w:val="left" w:pos="480"/>
          <w:tab w:val="right" w:leader="dot" w:pos="996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2981587" w:history="1">
        <w:r w:rsidR="00F951AF">
          <w:rPr>
            <w:rStyle w:val="Hipervnculo"/>
            <w:noProof/>
          </w:rPr>
          <w:t>6</w:t>
        </w:r>
        <w:r w:rsidR="000F61F9" w:rsidRPr="0036451F">
          <w:rPr>
            <w:rStyle w:val="Hipervnculo"/>
            <w:noProof/>
          </w:rPr>
          <w:t>.</w:t>
        </w:r>
        <w:r w:rsidR="000F61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F61F9" w:rsidRPr="0036451F">
          <w:rPr>
            <w:rStyle w:val="Hipervnculo"/>
            <w:noProof/>
          </w:rPr>
          <w:t>FIN DE LA REUNIÓN</w:t>
        </w:r>
        <w:r w:rsidR="000F61F9">
          <w:rPr>
            <w:noProof/>
            <w:webHidden/>
          </w:rPr>
          <w:tab/>
        </w:r>
        <w:r w:rsidR="00372F12">
          <w:rPr>
            <w:noProof/>
            <w:webHidden/>
          </w:rPr>
          <w:t>5</w:t>
        </w:r>
      </w:hyperlink>
    </w:p>
    <w:p w:rsidR="00100F5F" w:rsidRPr="00C717C1" w:rsidRDefault="00061451">
      <w:r w:rsidRPr="00C717C1">
        <w:fldChar w:fldCharType="end"/>
      </w:r>
    </w:p>
    <w:p w:rsidR="00100F5F" w:rsidRPr="00C717C1" w:rsidRDefault="00100F5F">
      <w:r w:rsidRPr="00C717C1">
        <w:br w:type="page"/>
      </w:r>
    </w:p>
    <w:p w:rsidR="00100F5F" w:rsidRPr="00C717C1" w:rsidRDefault="00100F5F"/>
    <w:p w:rsidR="00100F5F" w:rsidRDefault="008B3D33">
      <w:pPr>
        <w:pStyle w:val="Ttulo"/>
        <w:rPr>
          <w:caps w:val="0"/>
        </w:rPr>
      </w:pPr>
      <w:bookmarkStart w:id="5" w:name="_Toc302981576"/>
      <w:r w:rsidRPr="00C717C1">
        <w:rPr>
          <w:caps w:val="0"/>
        </w:rPr>
        <w:t>DESARROLLO DE LA REUNIÓN</w:t>
      </w:r>
      <w:bookmarkEnd w:id="5"/>
    </w:p>
    <w:p w:rsidR="00100F5F" w:rsidRPr="00C717C1" w:rsidRDefault="00100F5F"/>
    <w:p w:rsidR="00100F5F" w:rsidRPr="00C717C1" w:rsidRDefault="00617815">
      <w:pPr>
        <w:pStyle w:val="Ttulo1"/>
      </w:pPr>
      <w:bookmarkStart w:id="6" w:name="_Toc302981577"/>
      <w:r w:rsidRPr="00C717C1">
        <w:t>CONFIRMACIÓN DE LOS ASISTENTES</w:t>
      </w:r>
      <w:r w:rsidR="00100F5F" w:rsidRPr="00C717C1">
        <w:t>:</w:t>
      </w:r>
      <w:bookmarkEnd w:id="6"/>
    </w:p>
    <w:p w:rsidR="00100F5F" w:rsidRPr="00C717C1" w:rsidRDefault="00100F5F"/>
    <w:p w:rsidR="00400075" w:rsidRPr="00C717C1" w:rsidRDefault="00400075" w:rsidP="00400075">
      <w:r>
        <w:t>Los asistentes a la reunión son todos los que se e</w:t>
      </w:r>
      <w:r w:rsidR="00284E5C">
        <w:t>ncuentran en el registro de asistencia.</w:t>
      </w:r>
    </w:p>
    <w:p w:rsidR="00217B75" w:rsidRPr="00C717C1" w:rsidRDefault="00217B75"/>
    <w:p w:rsidR="00100F5F" w:rsidRPr="00C717C1" w:rsidRDefault="00100F5F"/>
    <w:p w:rsidR="00100F5F" w:rsidRPr="00C717C1" w:rsidRDefault="00100F5F" w:rsidP="001D3D3C">
      <w:pPr>
        <w:pStyle w:val="Ttulo1"/>
      </w:pPr>
      <w:bookmarkStart w:id="7" w:name="_Toc302981579"/>
      <w:r w:rsidRPr="00C717C1">
        <w:t xml:space="preserve">TEMA </w:t>
      </w:r>
      <w:r w:rsidR="0020080C">
        <w:t>1</w:t>
      </w:r>
      <w:r w:rsidRPr="00C717C1">
        <w:t>:</w:t>
      </w:r>
      <w:bookmarkEnd w:id="7"/>
    </w:p>
    <w:p w:rsidR="00100F5F" w:rsidRPr="00C717C1" w:rsidRDefault="00100F5F"/>
    <w:p w:rsidR="00955D4F" w:rsidRDefault="00955D4F" w:rsidP="00413993">
      <w:r>
        <w:t>El Subsecretario de Planeación</w:t>
      </w:r>
      <w:r w:rsidR="00147647">
        <w:t xml:space="preserve"> continuó</w:t>
      </w:r>
      <w:r w:rsidR="00413993">
        <w:t xml:space="preserve"> </w:t>
      </w:r>
      <w:r w:rsidR="007E2476">
        <w:t>socializ</w:t>
      </w:r>
      <w:r w:rsidR="00850558">
        <w:t xml:space="preserve">ó </w:t>
      </w:r>
      <w:r>
        <w:t>el procedimiento de la g</w:t>
      </w:r>
      <w:r w:rsidR="00850558">
        <w:t>estión de las PQRS, aprobado</w:t>
      </w:r>
      <w:r>
        <w:t xml:space="preserve"> por el Comité Coordinador del SIG.</w:t>
      </w:r>
    </w:p>
    <w:p w:rsidR="007E2476" w:rsidRDefault="007E2476" w:rsidP="00413993"/>
    <w:p w:rsidR="00B90A53" w:rsidRDefault="00B90A53" w:rsidP="00B90A53">
      <w:r>
        <w:t>Seguidamente se socializaron los procedimientos de control de los documentos y control de los registros:</w:t>
      </w:r>
    </w:p>
    <w:p w:rsidR="00B90A53" w:rsidRDefault="00B90A53" w:rsidP="00B90A53"/>
    <w:p w:rsidR="00B90A53" w:rsidRDefault="00B90A53" w:rsidP="00B90A53">
      <w:r>
        <w:t>Procedimiento P01 para el control de los documentos:</w:t>
      </w:r>
    </w:p>
    <w:p w:rsidR="00B90A53" w:rsidRDefault="00B90A53" w:rsidP="00B90A53"/>
    <w:tbl>
      <w:tblPr>
        <w:tblW w:w="888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535"/>
        <w:gridCol w:w="6145"/>
        <w:gridCol w:w="2205"/>
      </w:tblGrid>
      <w:tr w:rsidR="00B90A53" w:rsidTr="0020446C">
        <w:trPr>
          <w:trHeight w:val="423"/>
          <w:tblHeader/>
          <w:jc w:val="center"/>
        </w:trPr>
        <w:tc>
          <w:tcPr>
            <w:tcW w:w="535" w:type="dxa"/>
            <w:shd w:val="clear" w:color="auto" w:fill="B6DDE8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.</w:t>
            </w:r>
          </w:p>
        </w:tc>
        <w:tc>
          <w:tcPr>
            <w:tcW w:w="6145" w:type="dxa"/>
            <w:shd w:val="clear" w:color="auto" w:fill="B6DDE8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2205" w:type="dxa"/>
            <w:shd w:val="clear" w:color="auto" w:fill="B6DDE8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RESPONSABLE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</w:pPr>
            <w:r>
              <w:t>01</w:t>
            </w:r>
          </w:p>
        </w:tc>
        <w:tc>
          <w:tcPr>
            <w:tcW w:w="614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b/>
                <w:lang w:val="es-ES"/>
              </w:rPr>
              <w:t>Identificación de la necesidad</w:t>
            </w:r>
            <w:r w:rsidRPr="00B3309C">
              <w:rPr>
                <w:lang w:val="es-ES"/>
              </w:rPr>
              <w:t>: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La necesidad de crear un nuevo documento, modificar uno existente o adoptar un documento externo al Sistema Integrado de Gestión, puede ser detectada por cualquier empleado, el cual debe consultar con el superior inmediato o el Comité Coordinador del SIG (cuando se trate de documentos transversales), la pertinencia de su elaboración o adopción.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Los documentos legales y reglamentarios aplicables son inventariados por el Comité Operativo del SIG, el Grupo Coordinador Calidad y los líderes de procesos/jefes de dependencia teniendo en cuenta entre otros, los siguientes criterios: Obligatoriedad, pertinencia, vigencia, uso o aplicación.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Servidor público de la Administración Municipal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02</w:t>
            </w:r>
          </w:p>
        </w:tc>
        <w:tc>
          <w:tcPr>
            <w:tcW w:w="614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b/>
                <w:bCs/>
                <w:lang w:val="es-ES"/>
              </w:rPr>
              <w:t>Elaboración de documentos internos: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El responsable de la actividad que se haya decidido documentar es quien debe elaborar el borrador del documento.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 xml:space="preserve">Para la elaboración de los documentos del Sistema Integrado de Gestión se emplea el </w:t>
            </w:r>
            <w:hyperlink r:id="rId8" w:history="1">
              <w:r w:rsidRPr="00B3309C">
                <w:rPr>
                  <w:rStyle w:val="Hipervnculovisitado"/>
                  <w:sz w:val="20"/>
                  <w:lang w:val="es-ES"/>
                </w:rPr>
                <w:t>Anexo 1</w:t>
              </w:r>
            </w:hyperlink>
            <w:r w:rsidRPr="00B3309C">
              <w:rPr>
                <w:lang w:val="es-ES"/>
              </w:rPr>
              <w:t xml:space="preserve">. Plantilla para la elaboración de documentos, con excepción de los manuales, las </w:t>
            </w:r>
            <w:hyperlink r:id="rId9" w:history="1">
              <w:r w:rsidRPr="00B3309C">
                <w:rPr>
                  <w:rStyle w:val="Hipervnculo"/>
                  <w:sz w:val="20"/>
                  <w:lang w:val="es-ES"/>
                </w:rPr>
                <w:t>caracterizaciones de procesos</w:t>
              </w:r>
            </w:hyperlink>
            <w:r w:rsidRPr="00B3309C">
              <w:rPr>
                <w:lang w:val="es-ES"/>
              </w:rPr>
              <w:t xml:space="preserve">, las </w:t>
            </w:r>
            <w:hyperlink r:id="rId10" w:history="1">
              <w:r w:rsidRPr="00B3309C">
                <w:rPr>
                  <w:rStyle w:val="Hipervnculo"/>
                  <w:sz w:val="20"/>
                  <w:lang w:val="es-ES"/>
                </w:rPr>
                <w:t>fichas técnicas de indicadores</w:t>
              </w:r>
            </w:hyperlink>
            <w:r w:rsidRPr="00B3309C">
              <w:rPr>
                <w:lang w:val="es-ES"/>
              </w:rPr>
              <w:t xml:space="preserve">, las </w:t>
            </w:r>
            <w:hyperlink r:id="rId11" w:history="1">
              <w:r w:rsidRPr="00B3309C">
                <w:rPr>
                  <w:rStyle w:val="Hipervnculo"/>
                  <w:sz w:val="20"/>
                  <w:lang w:val="es-ES"/>
                </w:rPr>
                <w:t>hoja de vida de trámites/servicios</w:t>
              </w:r>
            </w:hyperlink>
            <w:r w:rsidRPr="00B3309C">
              <w:rPr>
                <w:lang w:val="es-ES"/>
              </w:rPr>
              <w:t>, formatos y documentos de origen externo.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La estructura general de los documentos es la siguiente: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Default="00B90A53" w:rsidP="00B90A53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Propósito</w:t>
            </w:r>
            <w:r>
              <w:rPr>
                <w:sz w:val="20"/>
              </w:rPr>
              <w:t>: Fin del proceso o actividad que se está documentando.</w:t>
            </w:r>
          </w:p>
          <w:p w:rsidR="00B90A53" w:rsidRDefault="00B90A53" w:rsidP="00B90A53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Alcance</w:t>
            </w:r>
            <w:r>
              <w:rPr>
                <w:sz w:val="20"/>
              </w:rPr>
              <w:t>: Aplicabilidad de la actividad descrita, delimitándola por el proceso o dependencia a la cual aplica, en algunos casos por una actividad inicial y final.</w:t>
            </w:r>
          </w:p>
          <w:p w:rsidR="00B90A53" w:rsidRPr="0028231D" w:rsidRDefault="00B90A53" w:rsidP="00B90A53">
            <w:pPr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Responsables</w:t>
            </w:r>
            <w:r>
              <w:rPr>
                <w:sz w:val="20"/>
              </w:rPr>
              <w:t>: Cargos de quienes tienen responsabilidades relacionadas con la aplicación del documento, con una breve descripción de las mismas.</w:t>
            </w:r>
          </w:p>
          <w:p w:rsidR="00B90A53" w:rsidRDefault="00B90A53" w:rsidP="00B90A53">
            <w:pPr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Generalidades</w:t>
            </w:r>
            <w:r>
              <w:rPr>
                <w:bCs/>
                <w:sz w:val="20"/>
              </w:rPr>
              <w:t>: Temas transversales al documento y que por tal motivo se incluyen por fuera del ítem de contenido; como por ejemplo definiciones, políticas, entre otras.</w:t>
            </w:r>
          </w:p>
          <w:p w:rsidR="00B90A53" w:rsidRDefault="00B90A53" w:rsidP="00B90A53">
            <w:pPr>
              <w:numPr>
                <w:ilvl w:val="0"/>
                <w:numId w:val="17"/>
              </w:numPr>
              <w:rPr>
                <w:bCs/>
                <w:sz w:val="20"/>
              </w:rPr>
            </w:pPr>
            <w:r>
              <w:rPr>
                <w:b/>
                <w:sz w:val="20"/>
              </w:rPr>
              <w:t>Definiciones</w:t>
            </w:r>
            <w:r>
              <w:rPr>
                <w:bCs/>
                <w:sz w:val="20"/>
              </w:rPr>
              <w:t>: Definición de los términos que se utilicen en el texto que eviten diferentes interpretaciones, facilitando su comprensión por parte de quienes lo apliquen, deben ir en orden alfabético y con la fuente respectiva.</w:t>
            </w:r>
          </w:p>
          <w:p w:rsidR="00B90A53" w:rsidRDefault="00B90A53" w:rsidP="00B90A53">
            <w:pPr>
              <w:numPr>
                <w:ilvl w:val="0"/>
                <w:numId w:val="17"/>
              </w:numPr>
              <w:rPr>
                <w:bCs/>
                <w:sz w:val="20"/>
              </w:rPr>
            </w:pPr>
            <w:r>
              <w:rPr>
                <w:b/>
                <w:sz w:val="20"/>
              </w:rPr>
              <w:t>Políticas de operación:</w:t>
            </w:r>
            <w:r>
              <w:rPr>
                <w:sz w:val="20"/>
              </w:rPr>
              <w:t xml:space="preserve"> </w:t>
            </w:r>
            <w:r w:rsidRPr="007B3E2B">
              <w:rPr>
                <w:sz w:val="20"/>
              </w:rPr>
              <w:t>límites y parámetros necesarios para ejecutar los procesos y actividades</w:t>
            </w:r>
            <w:r>
              <w:rPr>
                <w:sz w:val="20"/>
              </w:rPr>
              <w:t xml:space="preserve"> </w:t>
            </w:r>
            <w:r w:rsidRPr="007B3E2B">
              <w:rPr>
                <w:sz w:val="20"/>
              </w:rPr>
              <w:t>en cumplimiento de la función, los planes, los programas, proyectos y políticas de</w:t>
            </w:r>
            <w:r>
              <w:rPr>
                <w:sz w:val="20"/>
              </w:rPr>
              <w:t xml:space="preserve"> </w:t>
            </w:r>
            <w:r w:rsidRPr="007B3E2B">
              <w:rPr>
                <w:sz w:val="20"/>
              </w:rPr>
              <w:t>administración del riesgo previamente definidos por la Entidad.</w:t>
            </w:r>
            <w:r>
              <w:rPr>
                <w:sz w:val="20"/>
              </w:rPr>
              <w:t xml:space="preserve"> En este capítulo se deben relacionar los sistemas de información (software) empleados en el procedimiento con referencia al Manual de Uso.</w:t>
            </w:r>
          </w:p>
          <w:p w:rsidR="00B90A53" w:rsidRPr="0028231D" w:rsidRDefault="00B90A53" w:rsidP="00B90A53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Contenido</w:t>
            </w:r>
            <w:r>
              <w:rPr>
                <w:sz w:val="20"/>
              </w:rPr>
              <w:t xml:space="preserve">: Se utilizan 03 columnas. La primera con el número del paso, la segunda con el nombre y descripción de la </w:t>
            </w:r>
            <w:r>
              <w:rPr>
                <w:sz w:val="20"/>
              </w:rPr>
              <w:lastRenderedPageBreak/>
              <w:t>actividad y la tercera el responsable de su realización. Los documentos deben conservar un orden lógico, siendo concisos y claros. La ortografía y la gramática también hacen parte de la adecuada presentación de los documentos</w:t>
            </w:r>
            <w:r w:rsidRPr="0028231D">
              <w:rPr>
                <w:sz w:val="20"/>
              </w:rPr>
              <w:t>.</w:t>
            </w:r>
          </w:p>
          <w:p w:rsidR="00B90A53" w:rsidRDefault="00B90A53" w:rsidP="00B90A53">
            <w:pPr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Documentos de referencia</w:t>
            </w:r>
            <w:r>
              <w:rPr>
                <w:sz w:val="20"/>
              </w:rPr>
              <w:t>: En este ítem se deben citar los documentos que sirvan como referencia o soporte, deben ser relacionados con su título y código, cuando aplique, para ser correctamente interpretados y aplicados. (Por ejemplo: Documentos internos, leyes, normas, decretos, acuerdos, entre otros)</w:t>
            </w:r>
          </w:p>
          <w:p w:rsidR="00B90A53" w:rsidRDefault="00061451" w:rsidP="00B90A53">
            <w:pPr>
              <w:numPr>
                <w:ilvl w:val="0"/>
                <w:numId w:val="16"/>
              </w:numPr>
              <w:rPr>
                <w:bCs/>
                <w:sz w:val="20"/>
              </w:rPr>
            </w:pPr>
            <w:hyperlink r:id="rId12" w:anchor="registros" w:history="1">
              <w:r w:rsidR="00B90A53" w:rsidRPr="001D6129">
                <w:rPr>
                  <w:rStyle w:val="Hipervnculo"/>
                  <w:b/>
                  <w:bCs/>
                  <w:sz w:val="20"/>
                </w:rPr>
                <w:t>Registros</w:t>
              </w:r>
            </w:hyperlink>
            <w:r w:rsidR="00B90A53">
              <w:rPr>
                <w:bCs/>
                <w:sz w:val="20"/>
              </w:rPr>
              <w:t>:</w:t>
            </w:r>
            <w:r w:rsidR="00B90A53" w:rsidRPr="00326C4A">
              <w:t xml:space="preserve"> </w:t>
            </w:r>
            <w:r w:rsidR="00B90A53">
              <w:rPr>
                <w:bCs/>
                <w:sz w:val="20"/>
              </w:rPr>
              <w:t xml:space="preserve">En este capítulo se relacionan aquellos documentos que evidencian la ejecución de las actividades descritas en el capítulo </w:t>
            </w:r>
            <w:hyperlink w:anchor="_CONTENIDO" w:history="1">
              <w:r w:rsidR="00B90A53" w:rsidRPr="00FF3528">
                <w:rPr>
                  <w:rStyle w:val="Hipervnculo"/>
                  <w:bCs/>
                  <w:sz w:val="20"/>
                </w:rPr>
                <w:t>5. Contenido</w:t>
              </w:r>
            </w:hyperlink>
            <w:r w:rsidR="00B90A53">
              <w:rPr>
                <w:bCs/>
                <w:sz w:val="20"/>
              </w:rPr>
              <w:t>.</w:t>
            </w:r>
          </w:p>
          <w:p w:rsidR="00B90A53" w:rsidRPr="006C606D" w:rsidRDefault="00B90A53" w:rsidP="00B90A53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Notas de cambio</w:t>
            </w:r>
            <w:r>
              <w:rPr>
                <w:sz w:val="20"/>
              </w:rPr>
              <w:t>: En este ítem se identifican y describen los cambios que haya sufrido el documento por la actualización de su versión.</w:t>
            </w:r>
          </w:p>
          <w:p w:rsidR="00B90A53" w:rsidRPr="006C606D" w:rsidRDefault="00B90A53" w:rsidP="00B90A53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Anexos</w:t>
            </w:r>
            <w:r>
              <w:rPr>
                <w:sz w:val="20"/>
              </w:rPr>
              <w:t>: En este ítem se reseñan los anexos que acompañan, como información adicional el documento.</w:t>
            </w:r>
          </w:p>
          <w:p w:rsidR="00B90A53" w:rsidRPr="0017703D" w:rsidRDefault="00B90A53" w:rsidP="0020446C">
            <w:pPr>
              <w:rPr>
                <w:sz w:val="20"/>
                <w:szCs w:val="20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Cuando alguno de los ítems anteriores no necesite ser diligenciado se debe señalar con las palabras “No aplica para este documento”.</w:t>
            </w:r>
          </w:p>
        </w:tc>
        <w:tc>
          <w:tcPr>
            <w:tcW w:w="2205" w:type="dxa"/>
            <w:vAlign w:val="center"/>
          </w:tcPr>
          <w:p w:rsidR="00B90A53" w:rsidRDefault="00B90A53" w:rsidP="0020446C">
            <w:pPr>
              <w:pStyle w:val="Textoindependiente"/>
            </w:pPr>
            <w:r>
              <w:lastRenderedPageBreak/>
              <w:t xml:space="preserve">Responsable de la </w:t>
            </w:r>
            <w:r>
              <w:lastRenderedPageBreak/>
              <w:t>Actividad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lastRenderedPageBreak/>
              <w:t>03</w:t>
            </w:r>
          </w:p>
        </w:tc>
        <w:tc>
          <w:tcPr>
            <w:tcW w:w="6145" w:type="dxa"/>
            <w:vAlign w:val="center"/>
          </w:tcPr>
          <w:p w:rsidR="00B90A53" w:rsidRDefault="00B90A53" w:rsidP="0020446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Edición de los documentos internos:</w:t>
            </w:r>
          </w:p>
          <w:p w:rsidR="00B90A53" w:rsidRDefault="00B90A53" w:rsidP="0020446C">
            <w:pPr>
              <w:rPr>
                <w:sz w:val="20"/>
              </w:rPr>
            </w:pPr>
          </w:p>
          <w:p w:rsidR="00B90A53" w:rsidRPr="009A5522" w:rsidRDefault="00B90A53" w:rsidP="0020446C">
            <w:pPr>
              <w:rPr>
                <w:sz w:val="20"/>
                <w:szCs w:val="20"/>
              </w:rPr>
            </w:pPr>
            <w:r w:rsidRPr="009A5522">
              <w:rPr>
                <w:sz w:val="20"/>
                <w:szCs w:val="20"/>
              </w:rPr>
              <w:t xml:space="preserve">Los </w:t>
            </w:r>
            <w:r>
              <w:rPr>
                <w:sz w:val="20"/>
                <w:szCs w:val="20"/>
              </w:rPr>
              <w:t xml:space="preserve">documentos internos del </w:t>
            </w:r>
            <w:r>
              <w:rPr>
                <w:sz w:val="20"/>
              </w:rPr>
              <w:t>Sistema Integrado de Gestión - SIG</w:t>
            </w:r>
            <w:r>
              <w:rPr>
                <w:sz w:val="20"/>
                <w:szCs w:val="20"/>
              </w:rPr>
              <w:t xml:space="preserve">, a excepción de los formatos, </w:t>
            </w:r>
            <w:r w:rsidRPr="009A5522">
              <w:rPr>
                <w:sz w:val="20"/>
                <w:szCs w:val="20"/>
              </w:rPr>
              <w:t>deben tener</w:t>
            </w:r>
            <w:r>
              <w:rPr>
                <w:sz w:val="20"/>
                <w:szCs w:val="20"/>
              </w:rPr>
              <w:t xml:space="preserve"> la siguiente presentación</w:t>
            </w:r>
            <w:r w:rsidRPr="009A5522">
              <w:rPr>
                <w:sz w:val="20"/>
                <w:szCs w:val="20"/>
              </w:rPr>
              <w:t>:</w:t>
            </w:r>
          </w:p>
          <w:p w:rsidR="00B90A53" w:rsidRDefault="00B90A53" w:rsidP="0020446C">
            <w:pPr>
              <w:rPr>
                <w:sz w:val="20"/>
              </w:rPr>
            </w:pPr>
          </w:p>
          <w:p w:rsidR="00B90A53" w:rsidRDefault="00B90A53" w:rsidP="00B90A53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Encabezado de página</w:t>
            </w:r>
            <w:r>
              <w:rPr>
                <w:sz w:val="20"/>
              </w:rPr>
              <w:t>: Lo tienen todas las páginas que hacen parte del documento y consta de:</w:t>
            </w:r>
          </w:p>
          <w:p w:rsidR="00B90A53" w:rsidRDefault="00B90A53" w:rsidP="00B90A53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Logotipo al lado izquierdo</w:t>
            </w:r>
            <w:r>
              <w:rPr>
                <w:sz w:val="20"/>
              </w:rPr>
              <w:t xml:space="preserve">: El escudo de </w:t>
            </w:r>
            <w:smartTag w:uri="urn:schemas-microsoft-com:office:smarttags" w:element="PersonName">
              <w:smartTagPr>
                <w:attr w:name="ProductID" w:val="la Administración Municipal."/>
              </w:smartTagPr>
              <w:r>
                <w:rPr>
                  <w:sz w:val="20"/>
                </w:rPr>
                <w:t>la Administración Municipal.</w:t>
              </w:r>
            </w:smartTag>
          </w:p>
          <w:p w:rsidR="00B90A53" w:rsidRDefault="00B90A53" w:rsidP="00B90A53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Título</w:t>
            </w:r>
            <w:r>
              <w:rPr>
                <w:sz w:val="20"/>
              </w:rPr>
              <w:t>: Nombre del documento, en mayúscula y negrilla.</w:t>
            </w:r>
          </w:p>
          <w:p w:rsidR="00B90A53" w:rsidRDefault="00B90A53" w:rsidP="00B90A53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Código</w:t>
            </w:r>
            <w:r>
              <w:rPr>
                <w:sz w:val="20"/>
              </w:rPr>
              <w:t>: Identificación alfanumérica que se da a los documentos del Sistema Integrado de Gestión - SIG.</w:t>
            </w:r>
          </w:p>
          <w:p w:rsidR="00B90A53" w:rsidRDefault="00B90A53" w:rsidP="00B90A53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Versión</w:t>
            </w:r>
            <w:r>
              <w:rPr>
                <w:sz w:val="20"/>
              </w:rPr>
              <w:t>: Número de edición del documento.</w:t>
            </w:r>
          </w:p>
          <w:p w:rsidR="00B90A53" w:rsidRDefault="00B90A53" w:rsidP="00B90A53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Paginación</w:t>
            </w:r>
            <w:r>
              <w:rPr>
                <w:sz w:val="20"/>
              </w:rPr>
              <w:t>:</w:t>
            </w:r>
            <w:r w:rsidRPr="008F77ED"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Con el número de página y el total de páginas del documento.</w:t>
            </w:r>
          </w:p>
          <w:p w:rsidR="00B90A53" w:rsidRDefault="00B90A53" w:rsidP="0020446C">
            <w:pPr>
              <w:rPr>
                <w:sz w:val="20"/>
              </w:rPr>
            </w:pPr>
          </w:p>
          <w:p w:rsidR="00B90A53" w:rsidRDefault="00B90A53" w:rsidP="0020446C">
            <w:pPr>
              <w:rPr>
                <w:sz w:val="20"/>
              </w:rPr>
            </w:pPr>
            <w:r>
              <w:rPr>
                <w:sz w:val="20"/>
              </w:rPr>
              <w:t>Solo la primera página del documento consta adicionalmente de:</w:t>
            </w:r>
          </w:p>
          <w:p w:rsidR="00B90A53" w:rsidRDefault="00B90A53" w:rsidP="0020446C">
            <w:pPr>
              <w:rPr>
                <w:sz w:val="20"/>
              </w:rPr>
            </w:pPr>
          </w:p>
          <w:p w:rsidR="00B90A53" w:rsidRDefault="00B90A53" w:rsidP="00B90A53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  <w:r>
              <w:rPr>
                <w:sz w:val="20"/>
              </w:rPr>
              <w:t xml:space="preserve">: Identifica el cargo o equipo de trabajo que elaboró el </w:t>
            </w:r>
            <w:r>
              <w:rPr>
                <w:sz w:val="20"/>
              </w:rPr>
              <w:lastRenderedPageBreak/>
              <w:t>documento.</w:t>
            </w:r>
          </w:p>
          <w:p w:rsidR="00B90A53" w:rsidRDefault="00B90A53" w:rsidP="00B90A53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Revisó</w:t>
            </w:r>
            <w:r>
              <w:rPr>
                <w:sz w:val="20"/>
              </w:rPr>
              <w:t>: Identifica el cargo del personal de la Administración Municipal asignado para la revisión del documento; preferiblemente un integrante del Comité Operativo del SIG o del Comité Coordinador del SIG de acuerdo con el proceso/dependencia a la cual aplique el documento.</w:t>
            </w:r>
          </w:p>
          <w:p w:rsidR="00B90A53" w:rsidRDefault="00B90A53" w:rsidP="00B90A53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Aprobó</w:t>
            </w:r>
            <w:r>
              <w:rPr>
                <w:sz w:val="20"/>
              </w:rPr>
              <w:t xml:space="preserve">: La aprobación de los documentos esta a cargo del Comité Coordinador del SIG cuando se trate de documentos transversales, en el caso de documentos específicos a una dependencia/proceso, por el jefe respectivo. Ver </w:t>
            </w:r>
            <w:hyperlink w:anchor="_RESPONSABLES" w:history="1">
              <w:r w:rsidRPr="007954D6">
                <w:rPr>
                  <w:rStyle w:val="Hipervnculo"/>
                  <w:sz w:val="20"/>
                </w:rPr>
                <w:t>capítulo 3. Responsables</w:t>
              </w:r>
            </w:hyperlink>
            <w:r>
              <w:rPr>
                <w:sz w:val="20"/>
              </w:rPr>
              <w:t>.</w:t>
            </w:r>
          </w:p>
          <w:p w:rsidR="00B90A53" w:rsidRDefault="00B90A53" w:rsidP="00B90A53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  <w:r>
              <w:rPr>
                <w:sz w:val="20"/>
              </w:rPr>
              <w:t>: identifica la fecha en que se realiza cada una de las actividades anteriores; se debe escribir en formato aaaa-mm-dd.</w:t>
            </w:r>
          </w:p>
          <w:p w:rsidR="00B90A53" w:rsidRPr="00CC3B00" w:rsidRDefault="00B90A53" w:rsidP="0020446C">
            <w:pPr>
              <w:ind w:left="397"/>
              <w:rPr>
                <w:sz w:val="20"/>
              </w:rPr>
            </w:pPr>
          </w:p>
          <w:p w:rsidR="00B90A53" w:rsidRDefault="00B90A53" w:rsidP="0020446C">
            <w:pPr>
              <w:rPr>
                <w:sz w:val="20"/>
              </w:rPr>
            </w:pPr>
            <w:r>
              <w:rPr>
                <w:sz w:val="20"/>
              </w:rPr>
              <w:t>Las demás páginas sólo contienen el encabezado de página.</w:t>
            </w:r>
          </w:p>
          <w:p w:rsidR="00B90A53" w:rsidRDefault="00B90A53" w:rsidP="0020446C">
            <w:pPr>
              <w:rPr>
                <w:sz w:val="20"/>
              </w:rPr>
            </w:pPr>
          </w:p>
          <w:p w:rsidR="00B90A53" w:rsidRDefault="00B90A53" w:rsidP="0020446C">
            <w:pPr>
              <w:rPr>
                <w:sz w:val="20"/>
              </w:rPr>
            </w:pPr>
            <w:r>
              <w:rPr>
                <w:sz w:val="20"/>
              </w:rPr>
              <w:t>Los formatos del Sistema Integrado de Gestión – SIG no tienen que conservar la anterior estructura.</w:t>
            </w:r>
          </w:p>
          <w:p w:rsidR="00B90A53" w:rsidRDefault="00B90A53" w:rsidP="0020446C">
            <w:pPr>
              <w:rPr>
                <w:sz w:val="20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Los manuales pueden tener ciertas variaciones frente a este procedimiento.</w:t>
            </w:r>
          </w:p>
        </w:tc>
        <w:tc>
          <w:tcPr>
            <w:tcW w:w="2205" w:type="dxa"/>
            <w:vAlign w:val="center"/>
          </w:tcPr>
          <w:p w:rsidR="00B90A53" w:rsidRDefault="00B90A53" w:rsidP="0020446C">
            <w:pPr>
              <w:pStyle w:val="Textoindependiente"/>
            </w:pPr>
            <w:r>
              <w:lastRenderedPageBreak/>
              <w:t>Responsable de la Actividad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lastRenderedPageBreak/>
              <w:t>04</w:t>
            </w:r>
          </w:p>
        </w:tc>
        <w:tc>
          <w:tcPr>
            <w:tcW w:w="6145" w:type="dxa"/>
            <w:vAlign w:val="center"/>
          </w:tcPr>
          <w:p w:rsidR="00B90A53" w:rsidRPr="004628C2" w:rsidRDefault="00B90A53" w:rsidP="0020446C">
            <w:pPr>
              <w:rPr>
                <w:sz w:val="20"/>
                <w:szCs w:val="20"/>
              </w:rPr>
            </w:pPr>
            <w:r w:rsidRPr="004628C2">
              <w:rPr>
                <w:b/>
                <w:bCs/>
                <w:sz w:val="20"/>
                <w:szCs w:val="20"/>
              </w:rPr>
              <w:t>Codificación</w:t>
            </w:r>
            <w:r w:rsidRPr="004628C2">
              <w:rPr>
                <w:sz w:val="20"/>
                <w:szCs w:val="20"/>
              </w:rPr>
              <w:t>:</w:t>
            </w:r>
          </w:p>
          <w:p w:rsidR="00B90A53" w:rsidRPr="004628C2" w:rsidRDefault="00B90A53" w:rsidP="0020446C">
            <w:pPr>
              <w:rPr>
                <w:sz w:val="20"/>
                <w:szCs w:val="20"/>
              </w:rPr>
            </w:pPr>
          </w:p>
          <w:p w:rsidR="00B90A53" w:rsidRPr="004628C2" w:rsidRDefault="00B90A53" w:rsidP="0020446C">
            <w:pPr>
              <w:rPr>
                <w:sz w:val="20"/>
                <w:szCs w:val="20"/>
              </w:rPr>
            </w:pPr>
            <w:r w:rsidRPr="004628C2">
              <w:rPr>
                <w:sz w:val="20"/>
                <w:szCs w:val="20"/>
              </w:rPr>
              <w:t>Para facilitar la identificación y manejo de los documentos utiliza una codificación alfanumérica de la siguiente manera:</w:t>
            </w:r>
          </w:p>
          <w:p w:rsidR="00B90A53" w:rsidRPr="004628C2" w:rsidRDefault="00B90A53" w:rsidP="0020446C">
            <w:pPr>
              <w:rPr>
                <w:sz w:val="20"/>
                <w:szCs w:val="20"/>
              </w:rPr>
            </w:pPr>
          </w:p>
          <w:p w:rsidR="00B90A53" w:rsidRPr="004628C2" w:rsidRDefault="00B90A53" w:rsidP="0020446C">
            <w:pPr>
              <w:rPr>
                <w:sz w:val="20"/>
                <w:szCs w:val="20"/>
              </w:rPr>
            </w:pPr>
            <w:r w:rsidRPr="004628C2">
              <w:rPr>
                <w:sz w:val="20"/>
                <w:szCs w:val="20"/>
              </w:rPr>
              <w:t>El primer carácter identifica el tipo de documento</w:t>
            </w:r>
            <w:r>
              <w:rPr>
                <w:sz w:val="20"/>
                <w:szCs w:val="20"/>
              </w:rPr>
              <w:t>,</w:t>
            </w:r>
            <w:r w:rsidRPr="004628C2">
              <w:rPr>
                <w:sz w:val="20"/>
                <w:szCs w:val="20"/>
              </w:rPr>
              <w:t xml:space="preserve"> así:</w:t>
            </w:r>
          </w:p>
          <w:p w:rsidR="00B90A53" w:rsidRPr="004628C2" w:rsidRDefault="00B90A53" w:rsidP="0020446C">
            <w:pPr>
              <w:rPr>
                <w:sz w:val="20"/>
                <w:szCs w:val="20"/>
              </w:rPr>
            </w:pPr>
          </w:p>
          <w:p w:rsidR="00B90A53" w:rsidRPr="004628C2" w:rsidRDefault="00B90A53" w:rsidP="0020446C">
            <w:pPr>
              <w:pStyle w:val="Encabezado"/>
              <w:tabs>
                <w:tab w:val="clear" w:pos="4252"/>
                <w:tab w:val="clear" w:pos="8504"/>
                <w:tab w:val="num" w:pos="360"/>
              </w:tabs>
              <w:ind w:hanging="340"/>
            </w:pPr>
            <w:r w:rsidRPr="004628C2">
              <w:rPr>
                <w:bCs/>
              </w:rPr>
              <w:t>M</w:t>
            </w:r>
            <w:r w:rsidRPr="004628C2">
              <w:rPr>
                <w:b/>
              </w:rPr>
              <w:t>: Manual</w:t>
            </w:r>
          </w:p>
          <w:p w:rsidR="00B90A53" w:rsidRDefault="00B90A53" w:rsidP="0020446C">
            <w:pPr>
              <w:tabs>
                <w:tab w:val="num" w:pos="360"/>
              </w:tabs>
              <w:ind w:hanging="340"/>
              <w:rPr>
                <w:sz w:val="20"/>
                <w:szCs w:val="20"/>
              </w:rPr>
            </w:pPr>
            <w:r w:rsidRPr="004628C2">
              <w:rPr>
                <w:b/>
                <w:bCs/>
                <w:sz w:val="20"/>
                <w:szCs w:val="20"/>
              </w:rPr>
              <w:t>P</w:t>
            </w:r>
            <w:r w:rsidRPr="004628C2">
              <w:rPr>
                <w:sz w:val="20"/>
                <w:szCs w:val="20"/>
              </w:rPr>
              <w:t>: Procedimiento</w:t>
            </w:r>
          </w:p>
          <w:p w:rsidR="00B90A53" w:rsidRPr="004628C2" w:rsidRDefault="00B90A53" w:rsidP="0020446C">
            <w:pPr>
              <w:tabs>
                <w:tab w:val="num" w:pos="360"/>
              </w:tabs>
              <w:ind w:hanging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: Reglamento de Comité</w:t>
            </w:r>
          </w:p>
          <w:p w:rsidR="00B90A53" w:rsidRPr="004628C2" w:rsidRDefault="00B90A53" w:rsidP="0020446C">
            <w:pPr>
              <w:tabs>
                <w:tab w:val="num" w:pos="360"/>
              </w:tabs>
              <w:ind w:hanging="340"/>
              <w:rPr>
                <w:sz w:val="20"/>
                <w:szCs w:val="20"/>
              </w:rPr>
            </w:pPr>
            <w:r w:rsidRPr="004628C2">
              <w:rPr>
                <w:b/>
                <w:bCs/>
                <w:sz w:val="20"/>
                <w:szCs w:val="20"/>
              </w:rPr>
              <w:t>F</w:t>
            </w:r>
            <w:r w:rsidRPr="004628C2">
              <w:rPr>
                <w:sz w:val="20"/>
                <w:szCs w:val="20"/>
              </w:rPr>
              <w:t>: Formato</w:t>
            </w:r>
          </w:p>
          <w:p w:rsidR="00B90A53" w:rsidRPr="004628C2" w:rsidRDefault="00B90A53" w:rsidP="0020446C">
            <w:pPr>
              <w:tabs>
                <w:tab w:val="num" w:pos="360"/>
              </w:tabs>
              <w:ind w:hanging="340"/>
              <w:rPr>
                <w:sz w:val="20"/>
                <w:szCs w:val="20"/>
              </w:rPr>
            </w:pPr>
            <w:r w:rsidRPr="004628C2">
              <w:rPr>
                <w:b/>
                <w:bCs/>
                <w:sz w:val="20"/>
                <w:szCs w:val="20"/>
              </w:rPr>
              <w:t>D</w:t>
            </w:r>
            <w:r w:rsidRPr="004628C2">
              <w:rPr>
                <w:sz w:val="20"/>
                <w:szCs w:val="20"/>
              </w:rPr>
              <w:t>: Documento</w:t>
            </w:r>
          </w:p>
          <w:p w:rsidR="00B90A53" w:rsidRPr="004628C2" w:rsidRDefault="00B90A53" w:rsidP="0020446C">
            <w:pPr>
              <w:tabs>
                <w:tab w:val="num" w:pos="360"/>
              </w:tabs>
              <w:ind w:hanging="340"/>
              <w:rPr>
                <w:sz w:val="20"/>
                <w:szCs w:val="20"/>
              </w:rPr>
            </w:pPr>
            <w:r w:rsidRPr="004628C2">
              <w:rPr>
                <w:b/>
                <w:bCs/>
                <w:sz w:val="20"/>
                <w:szCs w:val="20"/>
              </w:rPr>
              <w:t>I</w:t>
            </w:r>
            <w:r w:rsidRPr="004628C2">
              <w:rPr>
                <w:sz w:val="20"/>
                <w:szCs w:val="20"/>
              </w:rPr>
              <w:t>:  Ficha Técnica de Indicador</w:t>
            </w:r>
          </w:p>
          <w:p w:rsidR="00B90A53" w:rsidRPr="004628C2" w:rsidRDefault="00B90A53" w:rsidP="0020446C">
            <w:pPr>
              <w:rPr>
                <w:sz w:val="20"/>
                <w:szCs w:val="20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El siguiente carácter identifica el proceso al que pertenece el documento, así: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b/>
                <w:lang w:val="es-ES"/>
              </w:rPr>
            </w:pPr>
            <w:r w:rsidRPr="00B3309C">
              <w:rPr>
                <w:b/>
                <w:lang w:val="es-ES"/>
              </w:rPr>
              <w:t xml:space="preserve">Procesos Estratégicos o de Direccionamiento: </w:t>
            </w:r>
            <w:r w:rsidRPr="00B3309C">
              <w:rPr>
                <w:lang w:val="es-ES"/>
              </w:rPr>
              <w:t>PD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4628C2" w:rsidRDefault="00B90A53" w:rsidP="00B90A53">
            <w:pPr>
              <w:pStyle w:val="Sangradetextonormal"/>
              <w:numPr>
                <w:ilvl w:val="0"/>
                <w:numId w:val="21"/>
              </w:numPr>
              <w:spacing w:after="0"/>
              <w:ind w:left="0"/>
              <w:rPr>
                <w:sz w:val="20"/>
                <w:szCs w:val="20"/>
              </w:rPr>
            </w:pPr>
            <w:r w:rsidRPr="004628C2">
              <w:rPr>
                <w:b/>
                <w:bCs/>
                <w:sz w:val="20"/>
                <w:szCs w:val="20"/>
              </w:rPr>
              <w:lastRenderedPageBreak/>
              <w:t>DE</w:t>
            </w:r>
            <w:r w:rsidRPr="004628C2">
              <w:rPr>
                <w:sz w:val="20"/>
                <w:szCs w:val="20"/>
              </w:rPr>
              <w:t>: Direccionamiento Estratégico</w:t>
            </w:r>
          </w:p>
          <w:p w:rsidR="00B90A53" w:rsidRPr="004628C2" w:rsidRDefault="00B90A53" w:rsidP="00B90A53">
            <w:pPr>
              <w:pStyle w:val="Sangradetextonormal"/>
              <w:numPr>
                <w:ilvl w:val="0"/>
                <w:numId w:val="21"/>
              </w:numPr>
              <w:spacing w:after="0"/>
              <w:ind w:left="0"/>
              <w:rPr>
                <w:sz w:val="20"/>
                <w:szCs w:val="20"/>
              </w:rPr>
            </w:pPr>
            <w:r w:rsidRPr="004628C2">
              <w:rPr>
                <w:b/>
                <w:sz w:val="20"/>
                <w:szCs w:val="20"/>
              </w:rPr>
              <w:t>PA</w:t>
            </w:r>
            <w:r w:rsidRPr="004628C2">
              <w:rPr>
                <w:sz w:val="20"/>
                <w:szCs w:val="20"/>
              </w:rPr>
              <w:t>: Planeación Administrativa y Financiera</w:t>
            </w:r>
          </w:p>
          <w:p w:rsidR="00B90A53" w:rsidRPr="004628C2" w:rsidRDefault="00B90A53" w:rsidP="00B90A53">
            <w:pPr>
              <w:pStyle w:val="Sangradetextonormal"/>
              <w:numPr>
                <w:ilvl w:val="0"/>
                <w:numId w:val="21"/>
              </w:numPr>
              <w:spacing w:after="0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4628C2">
              <w:rPr>
                <w:b/>
                <w:sz w:val="20"/>
                <w:szCs w:val="20"/>
              </w:rPr>
              <w:t>C</w:t>
            </w:r>
            <w:r w:rsidRPr="004628C2">
              <w:rPr>
                <w:sz w:val="20"/>
                <w:szCs w:val="20"/>
              </w:rPr>
              <w:t>: Comunicaciones</w:t>
            </w:r>
          </w:p>
          <w:p w:rsidR="00B90A53" w:rsidRPr="004628C2" w:rsidRDefault="00B90A53" w:rsidP="0020446C">
            <w:pPr>
              <w:rPr>
                <w:sz w:val="20"/>
                <w:szCs w:val="20"/>
              </w:rPr>
            </w:pPr>
          </w:p>
          <w:p w:rsidR="00B90A53" w:rsidRPr="004628C2" w:rsidRDefault="00B90A53" w:rsidP="0020446C">
            <w:pPr>
              <w:rPr>
                <w:b/>
                <w:sz w:val="20"/>
                <w:szCs w:val="20"/>
              </w:rPr>
            </w:pPr>
            <w:r w:rsidRPr="004628C2">
              <w:rPr>
                <w:b/>
                <w:sz w:val="20"/>
                <w:szCs w:val="20"/>
              </w:rPr>
              <w:t>Procesos Misionales u Operativos: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401D">
              <w:rPr>
                <w:sz w:val="20"/>
                <w:szCs w:val="20"/>
              </w:rPr>
              <w:t>PM</w:t>
            </w:r>
          </w:p>
          <w:p w:rsidR="00B90A53" w:rsidRPr="004628C2" w:rsidRDefault="00B90A53" w:rsidP="0020446C">
            <w:pPr>
              <w:rPr>
                <w:b/>
                <w:sz w:val="20"/>
                <w:szCs w:val="20"/>
              </w:rPr>
            </w:pPr>
          </w:p>
          <w:p w:rsidR="00B90A53" w:rsidRPr="00B408DB" w:rsidRDefault="00B90A53" w:rsidP="00B90A53">
            <w:pPr>
              <w:pStyle w:val="Sangradetextonormal"/>
              <w:numPr>
                <w:ilvl w:val="0"/>
                <w:numId w:val="21"/>
              </w:numPr>
              <w:spacing w:after="0"/>
              <w:ind w:left="0"/>
              <w:rPr>
                <w:bCs/>
                <w:sz w:val="20"/>
                <w:szCs w:val="20"/>
                <w:lang w:val="es-CO"/>
              </w:rPr>
            </w:pPr>
            <w:r w:rsidRPr="00B408DB">
              <w:rPr>
                <w:b/>
                <w:bCs/>
                <w:sz w:val="20"/>
                <w:szCs w:val="20"/>
                <w:lang w:val="es-CO"/>
              </w:rPr>
              <w:t>GS</w:t>
            </w:r>
            <w:r>
              <w:rPr>
                <w:bCs/>
                <w:sz w:val="20"/>
                <w:szCs w:val="20"/>
                <w:lang w:val="es-CO"/>
              </w:rPr>
              <w:t xml:space="preserve">: </w:t>
            </w:r>
            <w:r w:rsidRPr="00B408DB">
              <w:rPr>
                <w:bCs/>
                <w:sz w:val="20"/>
                <w:szCs w:val="20"/>
                <w:lang w:val="es-CO"/>
              </w:rPr>
              <w:t>Gestión Social.</w:t>
            </w:r>
          </w:p>
          <w:p w:rsidR="00B90A53" w:rsidRPr="00B408DB" w:rsidRDefault="00B90A53" w:rsidP="00B90A53">
            <w:pPr>
              <w:pStyle w:val="Sangradetextonormal"/>
              <w:numPr>
                <w:ilvl w:val="0"/>
                <w:numId w:val="21"/>
              </w:numPr>
              <w:spacing w:after="0"/>
              <w:ind w:left="0"/>
              <w:rPr>
                <w:bCs/>
                <w:sz w:val="20"/>
                <w:szCs w:val="20"/>
                <w:lang w:val="es-CO"/>
              </w:rPr>
            </w:pPr>
            <w:r w:rsidRPr="00B408DB">
              <w:rPr>
                <w:b/>
                <w:bCs/>
                <w:sz w:val="20"/>
                <w:szCs w:val="20"/>
                <w:lang w:val="es-CO"/>
              </w:rPr>
              <w:t>GT</w:t>
            </w:r>
            <w:r>
              <w:rPr>
                <w:bCs/>
                <w:sz w:val="20"/>
                <w:szCs w:val="20"/>
                <w:lang w:val="es-CO"/>
              </w:rPr>
              <w:t xml:space="preserve">: </w:t>
            </w:r>
            <w:r w:rsidRPr="00B408DB">
              <w:rPr>
                <w:bCs/>
                <w:sz w:val="20"/>
                <w:szCs w:val="20"/>
                <w:lang w:val="es-CO"/>
              </w:rPr>
              <w:t>Gestión de Trámites.</w:t>
            </w:r>
          </w:p>
          <w:p w:rsidR="00B90A53" w:rsidRPr="00B408DB" w:rsidRDefault="00B90A53" w:rsidP="00B90A53">
            <w:pPr>
              <w:pStyle w:val="Sangradetextonormal"/>
              <w:numPr>
                <w:ilvl w:val="0"/>
                <w:numId w:val="21"/>
              </w:numPr>
              <w:spacing w:after="0"/>
              <w:ind w:left="0"/>
              <w:rPr>
                <w:bCs/>
                <w:sz w:val="20"/>
                <w:szCs w:val="20"/>
                <w:lang w:val="es-CO"/>
              </w:rPr>
            </w:pPr>
            <w:r w:rsidRPr="00B408DB">
              <w:rPr>
                <w:b/>
                <w:bCs/>
                <w:sz w:val="20"/>
                <w:szCs w:val="20"/>
                <w:lang w:val="es-CO"/>
              </w:rPr>
              <w:t>AA</w:t>
            </w:r>
            <w:r>
              <w:rPr>
                <w:bCs/>
                <w:sz w:val="20"/>
                <w:szCs w:val="20"/>
                <w:lang w:val="es-CO"/>
              </w:rPr>
              <w:t xml:space="preserve">: </w:t>
            </w:r>
            <w:r w:rsidRPr="00B408DB">
              <w:rPr>
                <w:bCs/>
                <w:sz w:val="20"/>
                <w:szCs w:val="20"/>
                <w:lang w:val="es-CO"/>
              </w:rPr>
              <w:t>Asesoría y Asistencia.</w:t>
            </w:r>
          </w:p>
          <w:p w:rsidR="00B90A53" w:rsidRPr="00B408DB" w:rsidRDefault="00B90A53" w:rsidP="00B90A53">
            <w:pPr>
              <w:pStyle w:val="Sangradetextonormal"/>
              <w:numPr>
                <w:ilvl w:val="0"/>
                <w:numId w:val="21"/>
              </w:numPr>
              <w:spacing w:after="0"/>
              <w:ind w:left="0"/>
              <w:rPr>
                <w:bCs/>
                <w:sz w:val="20"/>
                <w:szCs w:val="20"/>
                <w:lang w:val="es-CO"/>
              </w:rPr>
            </w:pPr>
            <w:r w:rsidRPr="00B408DB">
              <w:rPr>
                <w:b/>
                <w:bCs/>
                <w:sz w:val="20"/>
                <w:szCs w:val="20"/>
                <w:lang w:val="es-CO"/>
              </w:rPr>
              <w:t>DT</w:t>
            </w:r>
            <w:r>
              <w:rPr>
                <w:bCs/>
                <w:sz w:val="20"/>
                <w:szCs w:val="20"/>
                <w:lang w:val="es-CO"/>
              </w:rPr>
              <w:t xml:space="preserve">: </w:t>
            </w:r>
            <w:r w:rsidRPr="00B408DB">
              <w:rPr>
                <w:bCs/>
                <w:sz w:val="20"/>
                <w:szCs w:val="20"/>
                <w:lang w:val="es-CO"/>
              </w:rPr>
              <w:t>Desarrollo Integral del Territorio.</w:t>
            </w:r>
          </w:p>
          <w:p w:rsidR="00B90A53" w:rsidRPr="00B408DB" w:rsidRDefault="00B90A53" w:rsidP="00B90A53">
            <w:pPr>
              <w:pStyle w:val="Sangradetextonormal"/>
              <w:numPr>
                <w:ilvl w:val="0"/>
                <w:numId w:val="21"/>
              </w:numPr>
              <w:spacing w:after="0"/>
              <w:ind w:left="0"/>
              <w:rPr>
                <w:bCs/>
                <w:sz w:val="20"/>
                <w:szCs w:val="20"/>
                <w:lang w:val="es-CO"/>
              </w:rPr>
            </w:pPr>
            <w:r w:rsidRPr="00B408DB">
              <w:rPr>
                <w:b/>
                <w:bCs/>
                <w:sz w:val="20"/>
                <w:szCs w:val="20"/>
                <w:lang w:val="es-CO"/>
              </w:rPr>
              <w:t>FC</w:t>
            </w:r>
            <w:r>
              <w:rPr>
                <w:bCs/>
                <w:sz w:val="20"/>
                <w:szCs w:val="20"/>
                <w:lang w:val="es-CO"/>
              </w:rPr>
              <w:t xml:space="preserve">: </w:t>
            </w:r>
            <w:r w:rsidRPr="00B408DB">
              <w:rPr>
                <w:bCs/>
                <w:sz w:val="20"/>
                <w:szCs w:val="20"/>
                <w:lang w:val="es-CO"/>
              </w:rPr>
              <w:t>Formación Ciudadana.</w:t>
            </w:r>
          </w:p>
          <w:p w:rsidR="00B90A53" w:rsidRPr="00B408DB" w:rsidRDefault="00B90A53" w:rsidP="00B90A53">
            <w:pPr>
              <w:pStyle w:val="Sangradetextonormal"/>
              <w:numPr>
                <w:ilvl w:val="0"/>
                <w:numId w:val="21"/>
              </w:numPr>
              <w:spacing w:after="0"/>
              <w:ind w:left="0"/>
              <w:rPr>
                <w:bCs/>
                <w:sz w:val="20"/>
                <w:szCs w:val="20"/>
              </w:rPr>
            </w:pPr>
            <w:r w:rsidRPr="00B408DB">
              <w:rPr>
                <w:b/>
                <w:bCs/>
                <w:sz w:val="20"/>
                <w:szCs w:val="20"/>
                <w:lang w:val="es-CO"/>
              </w:rPr>
              <w:t>VC</w:t>
            </w:r>
            <w:r>
              <w:rPr>
                <w:bCs/>
                <w:sz w:val="20"/>
                <w:szCs w:val="20"/>
                <w:lang w:val="es-CO"/>
              </w:rPr>
              <w:t xml:space="preserve">: </w:t>
            </w:r>
            <w:r w:rsidRPr="00B408DB">
              <w:rPr>
                <w:bCs/>
                <w:sz w:val="20"/>
                <w:szCs w:val="20"/>
                <w:lang w:val="es-CO"/>
              </w:rPr>
              <w:t>Vigilancia y Control.</w:t>
            </w:r>
          </w:p>
          <w:p w:rsidR="00B90A53" w:rsidRPr="004628C2" w:rsidRDefault="00B90A53" w:rsidP="0020446C">
            <w:pPr>
              <w:rPr>
                <w:sz w:val="20"/>
                <w:szCs w:val="20"/>
              </w:rPr>
            </w:pPr>
          </w:p>
          <w:p w:rsidR="00B90A53" w:rsidRPr="00FD401D" w:rsidRDefault="00B90A53" w:rsidP="0020446C">
            <w:pPr>
              <w:rPr>
                <w:sz w:val="20"/>
                <w:szCs w:val="20"/>
              </w:rPr>
            </w:pPr>
            <w:r w:rsidRPr="004628C2">
              <w:rPr>
                <w:b/>
                <w:sz w:val="20"/>
                <w:szCs w:val="20"/>
              </w:rPr>
              <w:t>Procesos de Apoyo</w:t>
            </w:r>
            <w:r>
              <w:rPr>
                <w:b/>
                <w:sz w:val="20"/>
                <w:szCs w:val="20"/>
              </w:rPr>
              <w:t xml:space="preserve"> o de Soporte</w:t>
            </w:r>
            <w:r w:rsidRPr="004628C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401D">
              <w:rPr>
                <w:sz w:val="20"/>
                <w:szCs w:val="20"/>
              </w:rPr>
              <w:t>PS</w:t>
            </w:r>
          </w:p>
          <w:p w:rsidR="00B90A53" w:rsidRPr="004628C2" w:rsidRDefault="00B90A53" w:rsidP="0020446C">
            <w:pPr>
              <w:rPr>
                <w:sz w:val="20"/>
                <w:szCs w:val="20"/>
              </w:rPr>
            </w:pPr>
          </w:p>
          <w:p w:rsidR="00B90A53" w:rsidRPr="00B408DB" w:rsidRDefault="00B90A53" w:rsidP="00B90A53">
            <w:pPr>
              <w:numPr>
                <w:ilvl w:val="0"/>
                <w:numId w:val="21"/>
              </w:numPr>
              <w:ind w:left="0"/>
              <w:rPr>
                <w:bCs/>
                <w:sz w:val="20"/>
                <w:szCs w:val="20"/>
              </w:rPr>
            </w:pPr>
            <w:r w:rsidRPr="00B408DB">
              <w:rPr>
                <w:b/>
                <w:bCs/>
                <w:sz w:val="20"/>
                <w:szCs w:val="20"/>
              </w:rPr>
              <w:t>GH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B408DB">
              <w:rPr>
                <w:bCs/>
                <w:sz w:val="20"/>
                <w:szCs w:val="20"/>
              </w:rPr>
              <w:t>Gestión del Talento Humano.</w:t>
            </w:r>
          </w:p>
          <w:p w:rsidR="00B90A53" w:rsidRPr="00B408DB" w:rsidRDefault="00B90A53" w:rsidP="00B90A53">
            <w:pPr>
              <w:numPr>
                <w:ilvl w:val="0"/>
                <w:numId w:val="21"/>
              </w:numPr>
              <w:ind w:left="0"/>
              <w:rPr>
                <w:bCs/>
                <w:sz w:val="20"/>
                <w:szCs w:val="20"/>
              </w:rPr>
            </w:pPr>
            <w:r w:rsidRPr="00B408DB">
              <w:rPr>
                <w:b/>
                <w:bCs/>
                <w:sz w:val="20"/>
                <w:szCs w:val="20"/>
              </w:rPr>
              <w:t>AR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B408DB">
              <w:rPr>
                <w:bCs/>
                <w:sz w:val="20"/>
                <w:szCs w:val="20"/>
              </w:rPr>
              <w:t>Administración de Rentas.</w:t>
            </w:r>
          </w:p>
          <w:p w:rsidR="00B90A53" w:rsidRPr="00B408DB" w:rsidRDefault="00B90A53" w:rsidP="00B90A53">
            <w:pPr>
              <w:numPr>
                <w:ilvl w:val="0"/>
                <w:numId w:val="21"/>
              </w:numPr>
              <w:ind w:left="0"/>
              <w:rPr>
                <w:bCs/>
                <w:sz w:val="20"/>
                <w:szCs w:val="20"/>
              </w:rPr>
            </w:pPr>
            <w:r w:rsidRPr="00B408DB">
              <w:rPr>
                <w:b/>
                <w:bCs/>
                <w:sz w:val="20"/>
                <w:szCs w:val="20"/>
              </w:rPr>
              <w:t>GC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B408DB">
              <w:rPr>
                <w:bCs/>
                <w:sz w:val="20"/>
                <w:szCs w:val="20"/>
              </w:rPr>
              <w:t>Gestión Contratación.</w:t>
            </w:r>
          </w:p>
          <w:p w:rsidR="00B90A53" w:rsidRPr="00B408DB" w:rsidRDefault="00B90A53" w:rsidP="00B90A53">
            <w:pPr>
              <w:numPr>
                <w:ilvl w:val="0"/>
                <w:numId w:val="21"/>
              </w:numPr>
              <w:ind w:left="0"/>
              <w:rPr>
                <w:bCs/>
                <w:sz w:val="20"/>
                <w:szCs w:val="20"/>
              </w:rPr>
            </w:pPr>
            <w:r w:rsidRPr="00B408DB">
              <w:rPr>
                <w:b/>
                <w:bCs/>
                <w:sz w:val="20"/>
                <w:szCs w:val="20"/>
              </w:rPr>
              <w:t>GJ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B408DB">
              <w:rPr>
                <w:bCs/>
                <w:sz w:val="20"/>
                <w:szCs w:val="20"/>
              </w:rPr>
              <w:t>Gestión Jurídica.</w:t>
            </w:r>
          </w:p>
          <w:p w:rsidR="00B90A53" w:rsidRPr="00B408DB" w:rsidRDefault="00B90A53" w:rsidP="00B90A53">
            <w:pPr>
              <w:numPr>
                <w:ilvl w:val="0"/>
                <w:numId w:val="21"/>
              </w:numPr>
              <w:ind w:left="0"/>
              <w:rPr>
                <w:bCs/>
                <w:sz w:val="20"/>
                <w:szCs w:val="20"/>
              </w:rPr>
            </w:pPr>
            <w:r w:rsidRPr="00B408DB">
              <w:rPr>
                <w:b/>
                <w:bCs/>
                <w:sz w:val="20"/>
                <w:szCs w:val="20"/>
              </w:rPr>
              <w:t>GI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B408DB">
              <w:rPr>
                <w:bCs/>
                <w:sz w:val="20"/>
                <w:szCs w:val="20"/>
              </w:rPr>
              <w:t xml:space="preserve">Gestión de </w:t>
            </w:r>
            <w:smartTag w:uri="urn:schemas-microsoft-com:office:smarttags" w:element="PersonName">
              <w:smartTagPr>
                <w:attr w:name="ProductID" w:val="la Información."/>
              </w:smartTagPr>
              <w:r w:rsidRPr="00B408DB">
                <w:rPr>
                  <w:bCs/>
                  <w:sz w:val="20"/>
                  <w:szCs w:val="20"/>
                </w:rPr>
                <w:t>la Información.</w:t>
              </w:r>
            </w:smartTag>
          </w:p>
          <w:p w:rsidR="00B90A53" w:rsidRPr="00B408DB" w:rsidRDefault="00B90A53" w:rsidP="00B90A53">
            <w:pPr>
              <w:numPr>
                <w:ilvl w:val="0"/>
                <w:numId w:val="21"/>
              </w:numPr>
              <w:ind w:left="0"/>
              <w:rPr>
                <w:sz w:val="20"/>
                <w:szCs w:val="20"/>
              </w:rPr>
            </w:pPr>
            <w:r w:rsidRPr="00B408DB">
              <w:rPr>
                <w:b/>
                <w:bCs/>
                <w:sz w:val="20"/>
                <w:szCs w:val="20"/>
              </w:rPr>
              <w:t>GR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B408DB">
              <w:rPr>
                <w:bCs/>
                <w:sz w:val="20"/>
                <w:szCs w:val="20"/>
              </w:rPr>
              <w:t>Gestión de los Recursos Físicos.</w:t>
            </w:r>
          </w:p>
          <w:p w:rsidR="00B90A53" w:rsidRPr="00B408DB" w:rsidRDefault="00B90A53" w:rsidP="0020446C">
            <w:pPr>
              <w:pStyle w:val="Encabezado"/>
              <w:ind w:hanging="340"/>
              <w:rPr>
                <w:b/>
              </w:rPr>
            </w:pPr>
          </w:p>
          <w:p w:rsidR="00B90A53" w:rsidRPr="004628C2" w:rsidRDefault="00B90A53" w:rsidP="0020446C">
            <w:pPr>
              <w:rPr>
                <w:sz w:val="20"/>
                <w:szCs w:val="20"/>
              </w:rPr>
            </w:pPr>
            <w:r w:rsidRPr="00B408DB">
              <w:rPr>
                <w:b/>
                <w:sz w:val="20"/>
                <w:szCs w:val="20"/>
              </w:rPr>
              <w:t>Procesos</w:t>
            </w:r>
            <w:r w:rsidRPr="004628C2">
              <w:rPr>
                <w:sz w:val="20"/>
                <w:szCs w:val="20"/>
              </w:rPr>
              <w:t xml:space="preserve"> </w:t>
            </w:r>
            <w:r w:rsidRPr="00B408DB">
              <w:rPr>
                <w:b/>
                <w:sz w:val="20"/>
                <w:szCs w:val="20"/>
              </w:rPr>
              <w:t>de Evaluación: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401D">
              <w:rPr>
                <w:sz w:val="20"/>
                <w:szCs w:val="20"/>
              </w:rPr>
              <w:t>PE</w:t>
            </w:r>
          </w:p>
          <w:p w:rsidR="00B90A53" w:rsidRPr="004628C2" w:rsidRDefault="00B90A53" w:rsidP="0020446C">
            <w:pPr>
              <w:pStyle w:val="Encabezado"/>
              <w:ind w:hanging="340"/>
            </w:pPr>
          </w:p>
          <w:p w:rsidR="00B90A53" w:rsidRPr="004628C2" w:rsidRDefault="00B90A53" w:rsidP="00B90A53">
            <w:pPr>
              <w:numPr>
                <w:ilvl w:val="0"/>
                <w:numId w:val="21"/>
              </w:numPr>
              <w:ind w:left="0"/>
              <w:rPr>
                <w:sz w:val="20"/>
                <w:szCs w:val="20"/>
              </w:rPr>
            </w:pPr>
            <w:r w:rsidRPr="004628C2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4628C2">
              <w:rPr>
                <w:sz w:val="20"/>
                <w:szCs w:val="20"/>
              </w:rPr>
              <w:t>: Mejoramiento Continuo</w:t>
            </w:r>
          </w:p>
          <w:p w:rsidR="00B90A53" w:rsidRPr="004628C2" w:rsidRDefault="00B90A53" w:rsidP="00B90A53">
            <w:pPr>
              <w:numPr>
                <w:ilvl w:val="0"/>
                <w:numId w:val="21"/>
              </w:numPr>
              <w:ind w:left="0"/>
              <w:rPr>
                <w:sz w:val="20"/>
                <w:szCs w:val="20"/>
              </w:rPr>
            </w:pPr>
            <w:r w:rsidRPr="004628C2">
              <w:rPr>
                <w:b/>
                <w:bCs/>
                <w:sz w:val="20"/>
                <w:szCs w:val="20"/>
              </w:rPr>
              <w:t>EI</w:t>
            </w:r>
            <w:r w:rsidRPr="004628C2">
              <w:rPr>
                <w:bCs/>
                <w:sz w:val="20"/>
                <w:szCs w:val="20"/>
              </w:rPr>
              <w:t>: Evaluación Independiente</w:t>
            </w:r>
          </w:p>
          <w:p w:rsidR="00B90A53" w:rsidRPr="004628C2" w:rsidRDefault="00B90A53" w:rsidP="0020446C">
            <w:pPr>
              <w:rPr>
                <w:sz w:val="20"/>
                <w:szCs w:val="20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Los siguientes dos caracteres identifican el consecutivo del documento. Ejemplo: 01, 02.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b/>
                <w:lang w:val="es-ES"/>
              </w:rPr>
              <w:t xml:space="preserve">Nota: </w:t>
            </w:r>
            <w:r w:rsidRPr="00B3309C">
              <w:rPr>
                <w:lang w:val="es-ES"/>
              </w:rPr>
              <w:t>Las hojas de vida de trámites y servicios se codifican de acuerdo con la estructura dada por el sistema ALPHASIG: No. Consecutivo, Código del Área - Oficina – Subsecretaría – Secretaría, Proceso, Tipo de proceso, SIG.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lastRenderedPageBreak/>
              <w:t>Profesional Universitario de Organización y Métodos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lastRenderedPageBreak/>
              <w:t>05</w:t>
            </w:r>
          </w:p>
        </w:tc>
        <w:tc>
          <w:tcPr>
            <w:tcW w:w="6145" w:type="dxa"/>
            <w:vAlign w:val="center"/>
          </w:tcPr>
          <w:p w:rsidR="00B90A53" w:rsidRDefault="00B90A53" w:rsidP="0020446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Revisión de documentos</w:t>
            </w:r>
            <w:r>
              <w:rPr>
                <w:sz w:val="20"/>
              </w:rPr>
              <w:t>:</w:t>
            </w:r>
          </w:p>
          <w:p w:rsidR="00B90A53" w:rsidRDefault="00B90A53" w:rsidP="0020446C">
            <w:pPr>
              <w:rPr>
                <w:sz w:val="20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 xml:space="preserve">Luego de elaborado el documento, éste pasa a revisión del funcionario, quién se encarga de hacer los ajustes </w:t>
            </w:r>
            <w:r w:rsidRPr="00B3309C">
              <w:rPr>
                <w:lang w:val="es-ES"/>
              </w:rPr>
              <w:lastRenderedPageBreak/>
              <w:t>del caso, enviando vía correo electrónico el documento revisado al Profesional Universitario de Organización y Métodos y al responsable de su aprobación.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El Profesional Universitario de Organización y Métodos es el responsable de la edición final de los documentos, quien verifica y corrige, si es del caso, la redacción, coherencia y cumplimiento de los requisitos definidos para la elaboración de los documentos.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lastRenderedPageBreak/>
              <w:t>Servidor público de la Administración Municipal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lastRenderedPageBreak/>
              <w:t>06</w:t>
            </w:r>
          </w:p>
        </w:tc>
        <w:tc>
          <w:tcPr>
            <w:tcW w:w="614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b/>
                <w:bCs/>
                <w:lang w:val="es-ES"/>
              </w:rPr>
              <w:t>Aprobación de documentos</w:t>
            </w:r>
            <w:r w:rsidRPr="00B3309C">
              <w:rPr>
                <w:lang w:val="es-ES"/>
              </w:rPr>
              <w:t>: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 xml:space="preserve">El documento final (interno, externo o normativo), es aprobado por el líder del proceso/jefe de dependencia o Comité Coordinador del SIG según aplique, ver </w:t>
            </w:r>
            <w:hyperlink w:anchor="_RESPONSABLES" w:history="1">
              <w:r w:rsidRPr="00B3309C">
                <w:rPr>
                  <w:rStyle w:val="Hipervnculo"/>
                  <w:sz w:val="20"/>
                  <w:lang w:val="es-ES"/>
                </w:rPr>
                <w:t>capítulo 3. Responsables</w:t>
              </w:r>
            </w:hyperlink>
            <w:r w:rsidRPr="00B3309C">
              <w:rPr>
                <w:lang w:val="es-ES"/>
              </w:rPr>
              <w:t>, así el documento queda oficializado y listo para incluir en el Listado Maestro de Documentos Internos (</w:t>
            </w:r>
            <w:hyperlink r:id="rId13" w:anchor="internos" w:history="1">
              <w:r w:rsidRPr="00B3309C">
                <w:rPr>
                  <w:rStyle w:val="Hipervnculo"/>
                  <w:sz w:val="20"/>
                  <w:lang w:val="es-ES"/>
                </w:rPr>
                <w:t>F-GI-01</w:t>
              </w:r>
            </w:hyperlink>
            <w:r w:rsidRPr="00B3309C">
              <w:rPr>
                <w:lang w:val="es-ES"/>
              </w:rPr>
              <w:t>), Listado Maestro de Registros (</w:t>
            </w:r>
            <w:hyperlink r:id="rId14" w:anchor="registros" w:history="1">
              <w:r w:rsidRPr="00B3309C">
                <w:rPr>
                  <w:rStyle w:val="Hipervnculo"/>
                  <w:sz w:val="20"/>
                  <w:lang w:val="es-ES"/>
                </w:rPr>
                <w:t>F-GI-02</w:t>
              </w:r>
            </w:hyperlink>
            <w:r w:rsidRPr="00B3309C">
              <w:rPr>
                <w:lang w:val="es-ES"/>
              </w:rPr>
              <w:t>), Listado de Servicios (</w:t>
            </w:r>
            <w:hyperlink r:id="rId15" w:anchor="servicios" w:history="1">
              <w:r w:rsidRPr="00B3309C">
                <w:rPr>
                  <w:rStyle w:val="Hipervnculo"/>
                  <w:sz w:val="20"/>
                  <w:lang w:val="es-ES"/>
                </w:rPr>
                <w:t>F-DE-02</w:t>
              </w:r>
            </w:hyperlink>
            <w:r w:rsidRPr="00B3309C">
              <w:rPr>
                <w:lang w:val="es-ES"/>
              </w:rPr>
              <w:t>), Cuadro de Mando Integral (</w:t>
            </w:r>
            <w:hyperlink r:id="rId16" w:anchor="cmi" w:history="1">
              <w:r w:rsidRPr="00B3309C">
                <w:rPr>
                  <w:rStyle w:val="Hipervnculo"/>
                  <w:sz w:val="20"/>
                  <w:lang w:val="es-ES"/>
                </w:rPr>
                <w:t>F-MC-02</w:t>
              </w:r>
            </w:hyperlink>
            <w:r w:rsidRPr="00B3309C">
              <w:rPr>
                <w:lang w:val="es-ES"/>
              </w:rPr>
              <w:t>), Listado Maestro de Documentos Externos (</w:t>
            </w:r>
            <w:hyperlink r:id="rId17" w:anchor="externos" w:history="1">
              <w:r w:rsidRPr="00B3309C">
                <w:rPr>
                  <w:rStyle w:val="Hipervnculo"/>
                  <w:sz w:val="20"/>
                  <w:lang w:val="es-ES"/>
                </w:rPr>
                <w:t>F-GI-03</w:t>
              </w:r>
            </w:hyperlink>
            <w:r w:rsidRPr="00B3309C">
              <w:rPr>
                <w:lang w:val="es-ES"/>
              </w:rPr>
              <w:t>) o Normograma (</w:t>
            </w:r>
            <w:hyperlink r:id="rId18" w:anchor="normograma" w:history="1">
              <w:r w:rsidRPr="00B3309C">
                <w:rPr>
                  <w:rStyle w:val="Hipervnculo"/>
                  <w:sz w:val="20"/>
                  <w:lang w:val="es-ES"/>
                </w:rPr>
                <w:t>F-GI-04</w:t>
              </w:r>
            </w:hyperlink>
            <w:r w:rsidRPr="00B3309C">
              <w:rPr>
                <w:lang w:val="es-ES"/>
              </w:rPr>
              <w:t>), según aplique, por el Profesional Universitario de Organización y Métodos.</w:t>
            </w:r>
          </w:p>
          <w:p w:rsidR="00B90A53" w:rsidRDefault="00B90A53" w:rsidP="0020446C">
            <w:pPr>
              <w:rPr>
                <w:sz w:val="20"/>
              </w:rPr>
            </w:pPr>
          </w:p>
          <w:p w:rsidR="00B90A53" w:rsidRPr="00B3309C" w:rsidRDefault="00B90A53" w:rsidP="0020446C">
            <w:r w:rsidRPr="00B3309C">
              <w:t>El Profesional Universitario de Organización y Métodos después de ser aprobado el documento, lo actualiza en la red (servidor), y actualiza los documentos y registros asociados que se vean alterados por el cambio. Reemplazando las versiones anteriores del documento y disponiendo de ellas según indique el Comité Coordinador del SIG o quién este delegue, en caso de almacenarlas las identifica como documento obsoleto.</w:t>
            </w:r>
          </w:p>
          <w:p w:rsidR="00B90A53" w:rsidRDefault="00B90A53" w:rsidP="0020446C">
            <w:pPr>
              <w:rPr>
                <w:sz w:val="20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 xml:space="preserve">Sólo se entrega copia impresa controlada a empleados que no tengan acceso a </w:t>
            </w:r>
            <w:smartTag w:uri="urn:schemas-microsoft-com:office:smarttags" w:element="PersonName">
              <w:smartTagPr>
                <w:attr w:name="ProductID" w:val="la Red."/>
              </w:smartTagPr>
              <w:r w:rsidRPr="00B3309C">
                <w:rPr>
                  <w:lang w:val="es-ES"/>
                </w:rPr>
                <w:t>la Red.</w:t>
              </w:r>
            </w:smartTag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b/>
                <w:lang w:val="es-ES"/>
              </w:rPr>
              <w:t>Nota</w:t>
            </w:r>
            <w:r w:rsidRPr="00B3309C">
              <w:rPr>
                <w:lang w:val="es-ES"/>
              </w:rPr>
              <w:t xml:space="preserve">: La aprobación de los documentos debe estar </w:t>
            </w:r>
            <w:r w:rsidRPr="00B3309C">
              <w:rPr>
                <w:lang w:val="es-ES"/>
              </w:rPr>
              <w:lastRenderedPageBreak/>
              <w:t>soportada en un registro como por ejemplo correo electrónico, acta, lista de asistencia, entre otros.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lastRenderedPageBreak/>
              <w:t>Líder de proceso/Jefe de dependencia/ Comité Coordinador del SIG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lastRenderedPageBreak/>
              <w:t>07</w:t>
            </w:r>
          </w:p>
        </w:tc>
        <w:tc>
          <w:tcPr>
            <w:tcW w:w="614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b/>
                <w:lang w:val="es-ES"/>
              </w:rPr>
              <w:t>Socialización</w:t>
            </w:r>
            <w:r w:rsidRPr="00B3309C">
              <w:rPr>
                <w:lang w:val="es-ES"/>
              </w:rPr>
              <w:t>: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Sensibiliza y entrena al personal involucrado en el nuevo documento o actualización del existente, dejando evidencia de ello en el Registro de Asistencia (</w:t>
            </w:r>
            <w:hyperlink r:id="rId19" w:history="1">
              <w:r w:rsidRPr="00B3309C">
                <w:rPr>
                  <w:rStyle w:val="Hipervnculo"/>
                  <w:sz w:val="20"/>
                  <w:lang w:val="es-ES"/>
                </w:rPr>
                <w:t>F-GH-01</w:t>
              </w:r>
            </w:hyperlink>
            <w:r w:rsidRPr="00B3309C">
              <w:rPr>
                <w:lang w:val="es-ES"/>
              </w:rPr>
              <w:t>)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Líder del proceso/ Jefe de dependencia/ Facilitador Comité Operativo del SIG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08</w:t>
            </w:r>
          </w:p>
        </w:tc>
        <w:tc>
          <w:tcPr>
            <w:tcW w:w="614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b/>
                <w:bCs/>
                <w:lang w:val="es-ES"/>
              </w:rPr>
            </w:pPr>
            <w:r w:rsidRPr="00B3309C">
              <w:rPr>
                <w:b/>
                <w:bCs/>
                <w:lang w:val="es-ES"/>
              </w:rPr>
              <w:t>Entrega de copia controlada:</w:t>
            </w:r>
          </w:p>
          <w:p w:rsidR="00B90A53" w:rsidRPr="00B3309C" w:rsidRDefault="00B90A53" w:rsidP="0020446C">
            <w:pPr>
              <w:pStyle w:val="Textoindependiente"/>
              <w:rPr>
                <w:bCs/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bCs/>
                <w:lang w:val="es-ES"/>
              </w:rPr>
            </w:pPr>
            <w:r w:rsidRPr="00B3309C">
              <w:rPr>
                <w:bCs/>
                <w:lang w:val="es-ES"/>
              </w:rPr>
              <w:t>Procede a imprimir las copias que en el Comité Coordinador del SIG se acuerde, con el título “COPIA CONTROLADA” en el encabezado, y gestiona las firmas respectivas.</w:t>
            </w:r>
          </w:p>
          <w:p w:rsidR="00B90A53" w:rsidRPr="00B3309C" w:rsidRDefault="00B90A53" w:rsidP="0020446C">
            <w:pPr>
              <w:pStyle w:val="Textoindependiente"/>
              <w:rPr>
                <w:bCs/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bCs/>
                <w:lang w:val="es-ES"/>
              </w:rPr>
              <w:t>Una vez estén listos los documentos los relaciona en el Listado de Distribución de Documentos (</w:t>
            </w:r>
            <w:hyperlink r:id="rId20" w:anchor="distribucion" w:history="1">
              <w:r w:rsidRPr="00B3309C">
                <w:rPr>
                  <w:rStyle w:val="Hipervnculo"/>
                  <w:bCs/>
                  <w:sz w:val="20"/>
                  <w:lang w:val="es-ES"/>
                </w:rPr>
                <w:t>F-GI-05</w:t>
              </w:r>
            </w:hyperlink>
            <w:r w:rsidRPr="00B3309C">
              <w:rPr>
                <w:bCs/>
                <w:lang w:val="es-ES"/>
              </w:rPr>
              <w:t>) y los entrega al empleado responsable de su control.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Profesional Universitario de Organización y Métodos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09</w:t>
            </w:r>
          </w:p>
        </w:tc>
        <w:tc>
          <w:tcPr>
            <w:tcW w:w="614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b/>
                <w:lang w:val="es-ES"/>
              </w:rPr>
              <w:t>Actualización</w:t>
            </w:r>
            <w:r w:rsidRPr="00B3309C">
              <w:rPr>
                <w:lang w:val="es-ES"/>
              </w:rPr>
              <w:t>:</w:t>
            </w: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Para la actualización de los documentos, se procede igual que en su elaboración. Al momento de aprobarse un nuevo documento procede a reemplazar el anterior documento del SIG y ubica la nueva versión, registrando el nuevo documento en el Listado respectivo.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lang w:val="es-ES"/>
              </w:rPr>
            </w:pPr>
            <w:r w:rsidRPr="00B3309C">
              <w:rPr>
                <w:lang w:val="es-ES"/>
              </w:rPr>
              <w:t>Profesional Universitario de Organización y Métodos</w:t>
            </w:r>
          </w:p>
        </w:tc>
      </w:tr>
    </w:tbl>
    <w:p w:rsidR="00B90A53" w:rsidRDefault="00B90A53" w:rsidP="00B90A53">
      <w:r>
        <w:t xml:space="preserve"> </w:t>
      </w:r>
    </w:p>
    <w:p w:rsidR="00B90A53" w:rsidRDefault="00B90A53" w:rsidP="00B90A53">
      <w:r>
        <w:t>Procedimiento P02 para el control de los registros:</w:t>
      </w:r>
    </w:p>
    <w:p w:rsidR="00B90A53" w:rsidRDefault="00B90A53" w:rsidP="00B90A53"/>
    <w:tbl>
      <w:tblPr>
        <w:tblW w:w="888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535"/>
        <w:gridCol w:w="6145"/>
        <w:gridCol w:w="2205"/>
      </w:tblGrid>
      <w:tr w:rsidR="00B90A53" w:rsidTr="0020446C">
        <w:trPr>
          <w:trHeight w:val="423"/>
          <w:tblHeader/>
          <w:jc w:val="center"/>
        </w:trPr>
        <w:tc>
          <w:tcPr>
            <w:tcW w:w="535" w:type="dxa"/>
            <w:shd w:val="clear" w:color="auto" w:fill="B6DDE8" w:themeFill="accent5" w:themeFillTint="66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.</w:t>
            </w:r>
          </w:p>
        </w:tc>
        <w:tc>
          <w:tcPr>
            <w:tcW w:w="6145" w:type="dxa"/>
            <w:shd w:val="clear" w:color="auto" w:fill="B6DDE8" w:themeFill="accent5" w:themeFillTint="66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2205" w:type="dxa"/>
            <w:shd w:val="clear" w:color="auto" w:fill="B6DDE8" w:themeFill="accent5" w:themeFillTint="66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RESPONSABLE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</w:pPr>
            <w:r>
              <w:t>01</w:t>
            </w:r>
          </w:p>
        </w:tc>
        <w:tc>
          <w:tcPr>
            <w:tcW w:w="6145" w:type="dxa"/>
            <w:vAlign w:val="center"/>
          </w:tcPr>
          <w:p w:rsidR="00B90A53" w:rsidRDefault="00B90A53" w:rsidP="0020446C">
            <w:pPr>
              <w:pStyle w:val="Textoindependiente"/>
              <w:rPr>
                <w:b/>
                <w:sz w:val="22"/>
              </w:rPr>
            </w:pPr>
            <w:r w:rsidRPr="00520943">
              <w:rPr>
                <w:b/>
                <w:sz w:val="22"/>
              </w:rPr>
              <w:t>Identificar la necesidad:</w:t>
            </w:r>
          </w:p>
          <w:p w:rsidR="00B90A53" w:rsidRPr="00520943" w:rsidRDefault="00B90A53" w:rsidP="0020446C">
            <w:pPr>
              <w:pStyle w:val="Textoindependiente"/>
              <w:rPr>
                <w:b/>
                <w:sz w:val="22"/>
              </w:rPr>
            </w:pPr>
          </w:p>
          <w:p w:rsidR="00B90A53" w:rsidRPr="00B3309C" w:rsidRDefault="00B90A53" w:rsidP="00B90A53">
            <w:pPr>
              <w:pStyle w:val="Textoindependiente"/>
              <w:numPr>
                <w:ilvl w:val="0"/>
                <w:numId w:val="22"/>
              </w:numPr>
              <w:ind w:left="286" w:hanging="284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t>Identifica la necesidad de controlar un registro para las actividades que desarrolla.</w:t>
            </w:r>
          </w:p>
          <w:p w:rsidR="00B90A53" w:rsidRPr="00B3309C" w:rsidRDefault="00B90A53" w:rsidP="0020446C">
            <w:pPr>
              <w:pStyle w:val="Textoindependiente"/>
              <w:ind w:left="286" w:hanging="284"/>
              <w:rPr>
                <w:sz w:val="22"/>
                <w:lang w:val="es-ES"/>
              </w:rPr>
            </w:pPr>
          </w:p>
          <w:p w:rsidR="00B90A53" w:rsidRPr="00B3309C" w:rsidRDefault="00B90A53" w:rsidP="00B90A53">
            <w:pPr>
              <w:pStyle w:val="Textoindependiente"/>
              <w:numPr>
                <w:ilvl w:val="0"/>
                <w:numId w:val="22"/>
              </w:numPr>
              <w:ind w:left="286" w:hanging="284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t>Solicita al líder del proceso/jefe de dependencia/Comité Coordinador del SIG, la aprobación del nuevo registro.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lastRenderedPageBreak/>
              <w:t>Servidor Público de la Administración Municipal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lastRenderedPageBreak/>
              <w:t>02</w:t>
            </w:r>
          </w:p>
        </w:tc>
        <w:tc>
          <w:tcPr>
            <w:tcW w:w="614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b/>
                <w:sz w:val="22"/>
                <w:lang w:val="es-ES"/>
              </w:rPr>
            </w:pPr>
            <w:r w:rsidRPr="00B3309C">
              <w:rPr>
                <w:b/>
                <w:sz w:val="22"/>
                <w:lang w:val="es-ES"/>
              </w:rPr>
              <w:t>Revisar solicitud:</w:t>
            </w:r>
          </w:p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t>Revisa la solicitud, e informa al Servidor Público los motivos para aprobarla o no.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t>Líder del proceso/jefe de dependencia/Comité Coordinador del SIG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03</w:t>
            </w:r>
          </w:p>
        </w:tc>
        <w:tc>
          <w:tcPr>
            <w:tcW w:w="614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  <w:r w:rsidRPr="00B3309C">
              <w:rPr>
                <w:b/>
                <w:sz w:val="22"/>
                <w:lang w:val="es-ES"/>
              </w:rPr>
              <w:t>Aprobar registro</w:t>
            </w:r>
            <w:r w:rsidRPr="00B3309C">
              <w:rPr>
                <w:sz w:val="22"/>
                <w:lang w:val="es-ES"/>
              </w:rPr>
              <w:t>:</w:t>
            </w:r>
          </w:p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t>Si se aprueba la realización del nuevo registro:</w:t>
            </w:r>
          </w:p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</w:p>
          <w:p w:rsidR="00B90A53" w:rsidRPr="00B3309C" w:rsidRDefault="00B90A53" w:rsidP="00B90A53">
            <w:pPr>
              <w:pStyle w:val="Textoindependiente"/>
              <w:numPr>
                <w:ilvl w:val="0"/>
                <w:numId w:val="23"/>
              </w:numPr>
              <w:ind w:left="428" w:hanging="284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t>En caso de generar el registro físicamente diseña el formato de acuerdo con el Procedimiento para el Control de los Documentos (</w:t>
            </w:r>
            <w:hyperlink r:id="rId21" w:history="1">
              <w:r w:rsidRPr="00B3309C">
                <w:rPr>
                  <w:rStyle w:val="Hipervnculo"/>
                  <w:sz w:val="22"/>
                  <w:lang w:val="es-ES"/>
                </w:rPr>
                <w:t>P-GI-01</w:t>
              </w:r>
            </w:hyperlink>
            <w:r w:rsidRPr="00B3309C">
              <w:rPr>
                <w:sz w:val="22"/>
                <w:lang w:val="es-ES"/>
              </w:rPr>
              <w:t>).</w:t>
            </w:r>
          </w:p>
          <w:p w:rsidR="00B90A53" w:rsidRPr="00B3309C" w:rsidRDefault="00B90A53" w:rsidP="0020446C">
            <w:pPr>
              <w:pStyle w:val="Textoindependiente"/>
              <w:ind w:left="428"/>
              <w:rPr>
                <w:sz w:val="22"/>
                <w:lang w:val="es-ES"/>
              </w:rPr>
            </w:pPr>
          </w:p>
          <w:p w:rsidR="00B90A53" w:rsidRPr="00B3309C" w:rsidRDefault="00B90A53" w:rsidP="00B90A53">
            <w:pPr>
              <w:pStyle w:val="Textoindependiente"/>
              <w:numPr>
                <w:ilvl w:val="0"/>
                <w:numId w:val="23"/>
              </w:numPr>
              <w:ind w:left="428" w:hanging="284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t>Si el registro se debe generar por uno de los Sistemas de Información de la Administración Municipal realiza la solicitud a la Secretaría de Servicios Administrativos (Informática).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t>Servidor Público de la Administración Municipal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04</w:t>
            </w:r>
          </w:p>
        </w:tc>
        <w:tc>
          <w:tcPr>
            <w:tcW w:w="614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b/>
                <w:sz w:val="22"/>
                <w:lang w:val="es-ES"/>
              </w:rPr>
            </w:pPr>
            <w:r w:rsidRPr="00B3309C">
              <w:rPr>
                <w:b/>
                <w:sz w:val="22"/>
                <w:lang w:val="es-ES"/>
              </w:rPr>
              <w:t>Reportar el nuevo registro:</w:t>
            </w:r>
          </w:p>
          <w:p w:rsidR="00B90A53" w:rsidRPr="00B3309C" w:rsidRDefault="00B90A53" w:rsidP="0020446C">
            <w:pPr>
              <w:pStyle w:val="Textoindependiente"/>
              <w:rPr>
                <w:b/>
                <w:sz w:val="22"/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t>Envía al Profesional Universitario de Organización y Métodos la información de control del registro (proceso, dependencia, nombre del documento, fecha de aprobación, responsable de conservar el registro, y lugar de almacenamiento), y el formato acordado en caso de ser físico.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t>Líder del proceso/jefe de dependencia/Comité Coordinador del SIG o quién éste designe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05</w:t>
            </w:r>
          </w:p>
        </w:tc>
        <w:tc>
          <w:tcPr>
            <w:tcW w:w="614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b/>
                <w:sz w:val="22"/>
                <w:szCs w:val="22"/>
                <w:lang w:val="es-ES"/>
              </w:rPr>
            </w:pPr>
            <w:r w:rsidRPr="00B3309C">
              <w:rPr>
                <w:b/>
                <w:sz w:val="22"/>
                <w:szCs w:val="22"/>
                <w:lang w:val="es-ES"/>
              </w:rPr>
              <w:t>Ingresar la información del registro:</w:t>
            </w:r>
          </w:p>
          <w:p w:rsidR="00B90A53" w:rsidRPr="00B3309C" w:rsidRDefault="00B90A53" w:rsidP="0020446C">
            <w:pPr>
              <w:pStyle w:val="Textoindependiente"/>
              <w:rPr>
                <w:sz w:val="22"/>
                <w:szCs w:val="22"/>
                <w:lang w:val="es-ES"/>
              </w:rPr>
            </w:pPr>
          </w:p>
          <w:p w:rsidR="00B90A53" w:rsidRPr="00B3309C" w:rsidRDefault="00B90A53" w:rsidP="00B90A53">
            <w:pPr>
              <w:pStyle w:val="Textoindependiente"/>
              <w:numPr>
                <w:ilvl w:val="0"/>
                <w:numId w:val="24"/>
              </w:numPr>
              <w:rPr>
                <w:sz w:val="22"/>
                <w:szCs w:val="22"/>
                <w:lang w:val="es-ES"/>
              </w:rPr>
            </w:pPr>
            <w:r w:rsidRPr="00B3309C">
              <w:rPr>
                <w:sz w:val="22"/>
                <w:szCs w:val="22"/>
                <w:lang w:val="es-ES"/>
              </w:rPr>
              <w:t>Ingresa la información del registro en el Listado Maestro de Registros (</w:t>
            </w:r>
            <w:hyperlink r:id="rId22" w:anchor="registros" w:history="1">
              <w:r w:rsidRPr="00B3309C">
                <w:rPr>
                  <w:rStyle w:val="Hipervnculo"/>
                  <w:sz w:val="22"/>
                  <w:szCs w:val="22"/>
                  <w:lang w:val="es-ES"/>
                </w:rPr>
                <w:t>F-GI-02</w:t>
              </w:r>
            </w:hyperlink>
            <w:r w:rsidRPr="00B3309C">
              <w:rPr>
                <w:sz w:val="22"/>
                <w:szCs w:val="22"/>
                <w:lang w:val="es-ES"/>
              </w:rPr>
              <w:t>).</w:t>
            </w:r>
          </w:p>
          <w:p w:rsidR="00B90A53" w:rsidRPr="00B3309C" w:rsidRDefault="00B90A53" w:rsidP="00B90A53">
            <w:pPr>
              <w:pStyle w:val="Textoindependiente"/>
              <w:numPr>
                <w:ilvl w:val="0"/>
                <w:numId w:val="24"/>
              </w:numPr>
              <w:rPr>
                <w:sz w:val="22"/>
                <w:szCs w:val="22"/>
                <w:lang w:val="es-ES"/>
              </w:rPr>
            </w:pPr>
            <w:r w:rsidRPr="00B3309C">
              <w:rPr>
                <w:sz w:val="22"/>
                <w:szCs w:val="22"/>
                <w:lang w:val="es-ES"/>
              </w:rPr>
              <w:t xml:space="preserve">En caso de generarse físicamente, lo codifica y verifica que el registro cumpla con lo establecido en el </w:t>
            </w:r>
            <w:r w:rsidRPr="00B3309C">
              <w:rPr>
                <w:sz w:val="22"/>
                <w:lang w:val="es-ES"/>
              </w:rPr>
              <w:t>Procedimiento para el Control de los Documentos (</w:t>
            </w:r>
            <w:hyperlink r:id="rId23" w:history="1">
              <w:r w:rsidRPr="00B3309C">
                <w:rPr>
                  <w:rStyle w:val="Hipervnculo"/>
                  <w:sz w:val="22"/>
                  <w:lang w:val="es-ES"/>
                </w:rPr>
                <w:t>P-GI-01</w:t>
              </w:r>
            </w:hyperlink>
            <w:r w:rsidRPr="00B3309C">
              <w:rPr>
                <w:sz w:val="22"/>
                <w:lang w:val="es-ES"/>
              </w:rPr>
              <w:t xml:space="preserve">) </w:t>
            </w:r>
            <w:r w:rsidRPr="00B3309C">
              <w:rPr>
                <w:sz w:val="22"/>
                <w:szCs w:val="22"/>
                <w:lang w:val="es-ES"/>
              </w:rPr>
              <w:t xml:space="preserve">y que esté relacionado en alguno de los documentos del Sistema Integrado Gestión - SIG, en caso de que no </w:t>
            </w:r>
            <w:r w:rsidRPr="00B3309C">
              <w:rPr>
                <w:sz w:val="22"/>
                <w:szCs w:val="22"/>
                <w:lang w:val="es-ES"/>
              </w:rPr>
              <w:lastRenderedPageBreak/>
              <w:t xml:space="preserve">se encuentre relacionado lo informa al </w:t>
            </w:r>
            <w:r w:rsidRPr="00B3309C">
              <w:rPr>
                <w:sz w:val="22"/>
                <w:lang w:val="es-ES"/>
              </w:rPr>
              <w:t>líder del proceso/jefe de dependencia/Comité Coordinador del SIG</w:t>
            </w:r>
            <w:r w:rsidRPr="00B3309C">
              <w:rPr>
                <w:sz w:val="22"/>
                <w:szCs w:val="22"/>
                <w:lang w:val="es-ES"/>
              </w:rPr>
              <w:t xml:space="preserve"> para que lo incluya.</w:t>
            </w:r>
          </w:p>
          <w:p w:rsidR="00B90A53" w:rsidRPr="00B3309C" w:rsidRDefault="00B90A53" w:rsidP="00B90A53">
            <w:pPr>
              <w:pStyle w:val="Textoindependiente"/>
              <w:numPr>
                <w:ilvl w:val="0"/>
                <w:numId w:val="24"/>
              </w:numPr>
              <w:rPr>
                <w:sz w:val="22"/>
                <w:szCs w:val="22"/>
                <w:lang w:val="es-ES"/>
              </w:rPr>
            </w:pPr>
            <w:r w:rsidRPr="00B3309C">
              <w:rPr>
                <w:sz w:val="22"/>
                <w:szCs w:val="22"/>
                <w:lang w:val="es-ES"/>
              </w:rPr>
              <w:t xml:space="preserve">El Profesional Universitario del Archivo en coordinación con el responsable del registro establece la serie y subserie, el tiempo de retención y la disposición de los registros, registrando esta información en la </w:t>
            </w:r>
            <w:r w:rsidRPr="00B3309C">
              <w:rPr>
                <w:color w:val="FF0000"/>
                <w:sz w:val="22"/>
                <w:szCs w:val="22"/>
                <w:highlight w:val="yellow"/>
                <w:lang w:val="es-ES"/>
              </w:rPr>
              <w:t>Tabla de Retención Documental</w:t>
            </w:r>
            <w:r w:rsidRPr="00B3309C">
              <w:rPr>
                <w:sz w:val="22"/>
                <w:szCs w:val="22"/>
                <w:lang w:val="es-ES"/>
              </w:rPr>
              <w:t xml:space="preserve"> y en el Listado Maestro de Registros (</w:t>
            </w:r>
            <w:hyperlink r:id="rId24" w:anchor="registros" w:history="1">
              <w:r w:rsidRPr="00B3309C">
                <w:rPr>
                  <w:rStyle w:val="Hipervnculo"/>
                  <w:sz w:val="22"/>
                  <w:szCs w:val="22"/>
                  <w:lang w:val="es-ES"/>
                </w:rPr>
                <w:t>F-GI-02</w:t>
              </w:r>
            </w:hyperlink>
            <w:r w:rsidRPr="00B3309C">
              <w:rPr>
                <w:sz w:val="22"/>
                <w:szCs w:val="22"/>
                <w:lang w:val="es-ES"/>
              </w:rPr>
              <w:t>).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lastRenderedPageBreak/>
              <w:t>Profesional Universitario de Organización y Métodos</w:t>
            </w:r>
          </w:p>
        </w:tc>
      </w:tr>
      <w:tr w:rsidR="00B90A53" w:rsidTr="0020446C">
        <w:trPr>
          <w:trHeight w:val="170"/>
          <w:jc w:val="center"/>
        </w:trPr>
        <w:tc>
          <w:tcPr>
            <w:tcW w:w="535" w:type="dxa"/>
            <w:noWrap/>
            <w:vAlign w:val="center"/>
          </w:tcPr>
          <w:p w:rsidR="00B90A53" w:rsidRDefault="00B90A53" w:rsidP="0020446C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lastRenderedPageBreak/>
              <w:t>06</w:t>
            </w:r>
          </w:p>
        </w:tc>
        <w:tc>
          <w:tcPr>
            <w:tcW w:w="614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b/>
                <w:sz w:val="22"/>
                <w:szCs w:val="22"/>
                <w:lang w:val="es-ES"/>
              </w:rPr>
            </w:pPr>
            <w:r w:rsidRPr="00B3309C">
              <w:rPr>
                <w:b/>
                <w:sz w:val="22"/>
                <w:szCs w:val="22"/>
                <w:lang w:val="es-ES"/>
              </w:rPr>
              <w:t>Socializar el nuevo registro del SIG:</w:t>
            </w:r>
          </w:p>
          <w:p w:rsidR="00B90A53" w:rsidRPr="00B3309C" w:rsidRDefault="00B90A53" w:rsidP="0020446C">
            <w:pPr>
              <w:pStyle w:val="Textoindependiente"/>
              <w:rPr>
                <w:sz w:val="22"/>
                <w:szCs w:val="22"/>
                <w:lang w:val="es-ES"/>
              </w:rPr>
            </w:pPr>
          </w:p>
          <w:p w:rsidR="00B90A53" w:rsidRPr="00B3309C" w:rsidRDefault="00B90A53" w:rsidP="0020446C">
            <w:pPr>
              <w:pStyle w:val="Textoindependiente"/>
              <w:rPr>
                <w:sz w:val="22"/>
                <w:szCs w:val="22"/>
                <w:lang w:val="es-ES"/>
              </w:rPr>
            </w:pPr>
            <w:r w:rsidRPr="00B3309C">
              <w:rPr>
                <w:sz w:val="22"/>
                <w:szCs w:val="22"/>
                <w:lang w:val="es-ES"/>
              </w:rPr>
              <w:t>Realiza la divulgación del registro respectivo y el control ejercido sobre el mismo (responsables y metodología de elaboración), dejando como evidencia el Registro de Asistencia (</w:t>
            </w:r>
            <w:hyperlink r:id="rId25" w:history="1">
              <w:r w:rsidRPr="00B3309C">
                <w:rPr>
                  <w:rStyle w:val="Hipervnculo"/>
                  <w:sz w:val="22"/>
                  <w:szCs w:val="22"/>
                  <w:lang w:val="es-ES"/>
                </w:rPr>
                <w:t>F-GH-01</w:t>
              </w:r>
            </w:hyperlink>
            <w:r w:rsidRPr="00B3309C">
              <w:rPr>
                <w:sz w:val="22"/>
                <w:szCs w:val="22"/>
                <w:lang w:val="es-ES"/>
              </w:rPr>
              <w:t>) o acta respectiva.</w:t>
            </w:r>
          </w:p>
        </w:tc>
        <w:tc>
          <w:tcPr>
            <w:tcW w:w="2205" w:type="dxa"/>
            <w:vAlign w:val="center"/>
          </w:tcPr>
          <w:p w:rsidR="00B90A53" w:rsidRPr="00B3309C" w:rsidRDefault="00B90A53" w:rsidP="0020446C">
            <w:pPr>
              <w:pStyle w:val="Textoindependiente"/>
              <w:rPr>
                <w:sz w:val="22"/>
                <w:lang w:val="es-ES"/>
              </w:rPr>
            </w:pPr>
            <w:r w:rsidRPr="00B3309C">
              <w:rPr>
                <w:sz w:val="22"/>
                <w:lang w:val="es-ES"/>
              </w:rPr>
              <w:t>Líder del proceso/jefe de dependencia/Comité Coordinador del SIG o quién éste designe</w:t>
            </w:r>
          </w:p>
        </w:tc>
      </w:tr>
    </w:tbl>
    <w:p w:rsidR="00B90A53" w:rsidRDefault="00B90A53" w:rsidP="00B90A53"/>
    <w:p w:rsidR="00B90A53" w:rsidRDefault="00B90A53" w:rsidP="00B90A53">
      <w:r>
        <w:t>Ambos procedimientos pertenecen al proceso de gestión de la información y la ruta de acceso al SIG es: SIG/1.procesos/3.apoyo/procedimientos.</w:t>
      </w:r>
    </w:p>
    <w:p w:rsidR="00746A50" w:rsidRDefault="00746A50" w:rsidP="00413993"/>
    <w:p w:rsidR="00B90A53" w:rsidRDefault="00B90A53" w:rsidP="00413993">
      <w:r>
        <w:t>Luego se manifestó a los facilitadores la importancia de la implementación del Sistema de Gestión Documental del aplicativo donado por el área metropolitana, el cual a la fecha se encuentra funcionando en la administración municipal.</w:t>
      </w:r>
    </w:p>
    <w:p w:rsidR="00B90A53" w:rsidRDefault="00B90A53" w:rsidP="00413993"/>
    <w:p w:rsidR="00746A50" w:rsidRDefault="00746A50" w:rsidP="00746A50">
      <w:pPr>
        <w:pStyle w:val="Ttulo1"/>
      </w:pPr>
      <w:r>
        <w:t>PROPOSICIONES Y VARIOS</w:t>
      </w:r>
    </w:p>
    <w:p w:rsidR="00746A50" w:rsidRDefault="00746A50" w:rsidP="00746A50"/>
    <w:p w:rsidR="00746A50" w:rsidRDefault="007E2476" w:rsidP="007E2476">
      <w:pPr>
        <w:rPr>
          <w:bCs/>
          <w:lang w:val="es-ES_tradnl"/>
        </w:rPr>
      </w:pPr>
      <w:r>
        <w:t>No hubo proposiciones.</w:t>
      </w:r>
    </w:p>
    <w:p w:rsidR="00810AE3" w:rsidRDefault="00810AE3" w:rsidP="00746A50">
      <w:pPr>
        <w:rPr>
          <w:bCs/>
          <w:lang w:val="es-ES_tradnl"/>
        </w:rPr>
      </w:pPr>
    </w:p>
    <w:p w:rsidR="00810AE3" w:rsidRPr="00FE4EE9" w:rsidRDefault="00810AE3" w:rsidP="00746A50">
      <w:pPr>
        <w:rPr>
          <w:bCs/>
          <w:lang w:val="es-ES_tradnl"/>
        </w:rPr>
      </w:pPr>
    </w:p>
    <w:p w:rsidR="00100F5F" w:rsidRDefault="00100F5F" w:rsidP="00E06385">
      <w:pPr>
        <w:pStyle w:val="Ttulo1"/>
      </w:pPr>
      <w:bookmarkStart w:id="8" w:name="_Toc302981585"/>
      <w:r w:rsidRPr="00C717C1">
        <w:t>COMPROMISOS</w:t>
      </w:r>
      <w:bookmarkEnd w:id="8"/>
    </w:p>
    <w:p w:rsidR="0020080C" w:rsidRPr="0020080C" w:rsidRDefault="0020080C" w:rsidP="0020080C"/>
    <w:p w:rsidR="00413993" w:rsidRDefault="00065033" w:rsidP="00955D4F">
      <w:r>
        <w:t>Los facilitadores del SIG se comprometieron a informar en cada una de las dependencias donde laboran l</w:t>
      </w:r>
      <w:r w:rsidR="00B90A53">
        <w:t>os temas tratados en la reunión.</w:t>
      </w:r>
    </w:p>
    <w:p w:rsidR="00850558" w:rsidRDefault="00850558" w:rsidP="00955D4F"/>
    <w:p w:rsidR="00850558" w:rsidRDefault="00850558" w:rsidP="00955D4F">
      <w:r>
        <w:t>Se insistió en que cada dependencia debe de responder oportunamente las peticiones, quejas, reclamos y sugerencias.</w:t>
      </w:r>
    </w:p>
    <w:p w:rsidR="00EA09E1" w:rsidRDefault="00EA09E1" w:rsidP="00810AE3"/>
    <w:p w:rsidR="007E2476" w:rsidRPr="00C717C1" w:rsidRDefault="007E2476" w:rsidP="00810AE3"/>
    <w:p w:rsidR="00E8477F" w:rsidRPr="00C717C1" w:rsidRDefault="00E8477F" w:rsidP="00E8477F">
      <w:pPr>
        <w:pStyle w:val="Ttulo1"/>
      </w:pPr>
      <w:bookmarkStart w:id="9" w:name="_Toc302981586"/>
      <w:r w:rsidRPr="00C717C1">
        <w:lastRenderedPageBreak/>
        <w:t>PROXIMA REUNIÓN</w:t>
      </w:r>
      <w:bookmarkEnd w:id="9"/>
      <w:r w:rsidR="00FD5919">
        <w:t xml:space="preserve">: </w:t>
      </w:r>
    </w:p>
    <w:p w:rsidR="00E8477F" w:rsidRPr="00C717C1" w:rsidRDefault="00E8477F" w:rsidP="00E847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2126"/>
        <w:gridCol w:w="2673"/>
      </w:tblGrid>
      <w:tr w:rsidR="00E8477F" w:rsidRPr="00C717C1" w:rsidTr="0089794D">
        <w:trPr>
          <w:trHeight w:val="383"/>
        </w:trPr>
        <w:tc>
          <w:tcPr>
            <w:tcW w:w="5315" w:type="dxa"/>
            <w:shd w:val="clear" w:color="auto" w:fill="B6DDE8"/>
            <w:vAlign w:val="center"/>
          </w:tcPr>
          <w:p w:rsidR="00E8477F" w:rsidRPr="00C717C1" w:rsidRDefault="00E8477F" w:rsidP="00E8477F">
            <w:pPr>
              <w:jc w:val="center"/>
              <w:rPr>
                <w:b/>
                <w:bCs/>
                <w:sz w:val="20"/>
              </w:rPr>
            </w:pPr>
            <w:r w:rsidRPr="00C717C1">
              <w:rPr>
                <w:b/>
                <w:bCs/>
                <w:sz w:val="20"/>
              </w:rPr>
              <w:t>LUGAR</w:t>
            </w:r>
          </w:p>
        </w:tc>
        <w:tc>
          <w:tcPr>
            <w:tcW w:w="2126" w:type="dxa"/>
            <w:shd w:val="clear" w:color="auto" w:fill="B6DDE8"/>
            <w:vAlign w:val="center"/>
          </w:tcPr>
          <w:p w:rsidR="00E8477F" w:rsidRPr="00C717C1" w:rsidRDefault="00E8477F" w:rsidP="00E8477F">
            <w:pPr>
              <w:jc w:val="center"/>
              <w:rPr>
                <w:b/>
                <w:bCs/>
                <w:sz w:val="20"/>
              </w:rPr>
            </w:pPr>
            <w:r w:rsidRPr="00C717C1">
              <w:rPr>
                <w:b/>
                <w:bCs/>
                <w:sz w:val="20"/>
              </w:rPr>
              <w:t xml:space="preserve">FECHA </w:t>
            </w:r>
            <w:r w:rsidR="00417EBE" w:rsidRPr="00C717C1">
              <w:rPr>
                <w:bCs/>
                <w:sz w:val="16"/>
                <w:szCs w:val="16"/>
              </w:rPr>
              <w:t>(</w:t>
            </w:r>
            <w:r w:rsidRPr="00C717C1">
              <w:rPr>
                <w:bCs/>
                <w:sz w:val="16"/>
                <w:szCs w:val="16"/>
              </w:rPr>
              <w:t>aaaa-mm-dd</w:t>
            </w:r>
            <w:r w:rsidR="00417EBE" w:rsidRPr="00C717C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673" w:type="dxa"/>
            <w:shd w:val="clear" w:color="auto" w:fill="B6DDE8"/>
            <w:vAlign w:val="center"/>
          </w:tcPr>
          <w:p w:rsidR="00E8477F" w:rsidRPr="00C717C1" w:rsidRDefault="00E8477F" w:rsidP="00E8477F">
            <w:pPr>
              <w:jc w:val="center"/>
              <w:rPr>
                <w:b/>
                <w:bCs/>
                <w:sz w:val="20"/>
              </w:rPr>
            </w:pPr>
            <w:r w:rsidRPr="00C717C1">
              <w:rPr>
                <w:b/>
                <w:bCs/>
                <w:sz w:val="20"/>
              </w:rPr>
              <w:t xml:space="preserve">HORA DE INICIO </w:t>
            </w:r>
            <w:r w:rsidRPr="00C717C1">
              <w:rPr>
                <w:sz w:val="16"/>
                <w:szCs w:val="16"/>
              </w:rPr>
              <w:t>(a.m.-p.m.)</w:t>
            </w:r>
          </w:p>
        </w:tc>
      </w:tr>
      <w:tr w:rsidR="00E8477F" w:rsidRPr="00C717C1">
        <w:trPr>
          <w:trHeight w:val="404"/>
        </w:trPr>
        <w:tc>
          <w:tcPr>
            <w:tcW w:w="5315" w:type="dxa"/>
            <w:vAlign w:val="center"/>
          </w:tcPr>
          <w:p w:rsidR="00E8477F" w:rsidRPr="00C717C1" w:rsidRDefault="009A2412" w:rsidP="00FD5919">
            <w:pPr>
              <w:pStyle w:val="Encabezadodelista"/>
              <w:jc w:val="center"/>
              <w:rPr>
                <w:sz w:val="20"/>
              </w:rPr>
            </w:pPr>
            <w:r>
              <w:rPr>
                <w:sz w:val="20"/>
              </w:rPr>
              <w:t>Auditorio Comfenalco</w:t>
            </w:r>
          </w:p>
        </w:tc>
        <w:tc>
          <w:tcPr>
            <w:tcW w:w="2126" w:type="dxa"/>
            <w:vAlign w:val="center"/>
          </w:tcPr>
          <w:p w:rsidR="00E8477F" w:rsidRPr="00C717C1" w:rsidRDefault="00147647" w:rsidP="009B1241">
            <w:pPr>
              <w:pStyle w:val="Encabezadodelista"/>
              <w:jc w:val="center"/>
              <w:rPr>
                <w:sz w:val="20"/>
              </w:rPr>
            </w:pPr>
            <w:r>
              <w:rPr>
                <w:sz w:val="20"/>
              </w:rPr>
              <w:t>04/10</w:t>
            </w:r>
            <w:r w:rsidR="009A2412">
              <w:rPr>
                <w:sz w:val="20"/>
              </w:rPr>
              <w:t>/2012</w:t>
            </w:r>
          </w:p>
        </w:tc>
        <w:tc>
          <w:tcPr>
            <w:tcW w:w="2673" w:type="dxa"/>
            <w:vAlign w:val="center"/>
          </w:tcPr>
          <w:p w:rsidR="00E8477F" w:rsidRPr="00C717C1" w:rsidRDefault="009A2412" w:rsidP="00E8477F">
            <w:pPr>
              <w:pStyle w:val="Encabezadodelista"/>
              <w:jc w:val="center"/>
              <w:rPr>
                <w:sz w:val="20"/>
              </w:rPr>
            </w:pPr>
            <w:r>
              <w:rPr>
                <w:sz w:val="20"/>
              </w:rPr>
              <w:t>10 a.m.</w:t>
            </w:r>
          </w:p>
        </w:tc>
      </w:tr>
    </w:tbl>
    <w:p w:rsidR="00E8477F" w:rsidRPr="00C717C1" w:rsidRDefault="00E8477F" w:rsidP="003333F3"/>
    <w:p w:rsidR="00E8477F" w:rsidRPr="00C717C1" w:rsidRDefault="00E8477F"/>
    <w:p w:rsidR="00100F5F" w:rsidRPr="00C717C1" w:rsidRDefault="00100F5F">
      <w:pPr>
        <w:pStyle w:val="Ttulo1"/>
      </w:pPr>
      <w:bookmarkStart w:id="10" w:name="_Toc302981587"/>
      <w:r w:rsidRPr="00C717C1">
        <w:t xml:space="preserve">FIN DE </w:t>
      </w:r>
      <w:smartTag w:uri="urn:schemas-microsoft-com:office:smarttags" w:element="PersonName">
        <w:smartTagPr>
          <w:attr w:name="ProductID" w:val="LA REUNIￓN"/>
        </w:smartTagPr>
        <w:r w:rsidRPr="00C717C1">
          <w:t>LA REUNIÓN</w:t>
        </w:r>
      </w:smartTag>
      <w:bookmarkEnd w:id="10"/>
    </w:p>
    <w:p w:rsidR="00100F5F" w:rsidRPr="00C717C1" w:rsidRDefault="00100F5F"/>
    <w:p w:rsidR="00100F5F" w:rsidRPr="00C717C1" w:rsidRDefault="00100F5F">
      <w:r w:rsidRPr="00C717C1">
        <w:t>Sin otros temas pendientes se da por terminada la reunión.</w:t>
      </w:r>
    </w:p>
    <w:sectPr w:rsidR="00100F5F" w:rsidRPr="00C717C1" w:rsidSect="002F072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2" w:h="15842" w:code="1"/>
      <w:pgMar w:top="1134" w:right="1134" w:bottom="1134" w:left="1134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049" w:rsidRDefault="00226049">
      <w:r>
        <w:separator/>
      </w:r>
    </w:p>
  </w:endnote>
  <w:endnote w:type="continuationSeparator" w:id="1">
    <w:p w:rsidR="00226049" w:rsidRDefault="0022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DF" w:rsidRDefault="001803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B5" w:rsidRPr="000B6505" w:rsidRDefault="00FD14B5" w:rsidP="003333F3">
    <w:pPr>
      <w:pStyle w:val="Piedepgina"/>
      <w:jc w:val="center"/>
      <w:rPr>
        <w:color w:val="000000"/>
        <w:sz w:val="16"/>
        <w:szCs w:val="16"/>
        <w:lang w:val="es-CO"/>
      </w:rPr>
    </w:pPr>
    <w:r>
      <w:rPr>
        <w:color w:val="000000"/>
        <w:sz w:val="16"/>
        <w:szCs w:val="16"/>
        <w:lang w:val="es-CO"/>
      </w:rPr>
      <w:t>Administración Municipal de Bello</w:t>
    </w:r>
  </w:p>
  <w:p w:rsidR="00FD14B5" w:rsidRPr="000B6505" w:rsidRDefault="00FD14B5" w:rsidP="003333F3">
    <w:pPr>
      <w:pStyle w:val="Piedepgina"/>
      <w:jc w:val="center"/>
      <w:rPr>
        <w:color w:val="000000"/>
        <w:sz w:val="16"/>
        <w:szCs w:val="16"/>
        <w:lang w:val="es-CO"/>
      </w:rPr>
    </w:pPr>
    <w:r>
      <w:rPr>
        <w:color w:val="000000"/>
        <w:sz w:val="16"/>
        <w:szCs w:val="16"/>
        <w:lang w:val="es-CO"/>
      </w:rPr>
      <w:t>Dirección: Carrera 50 No. 51 - 00 ▪ PBX</w:t>
    </w:r>
    <w:r w:rsidRPr="000B6505">
      <w:rPr>
        <w:color w:val="000000"/>
        <w:sz w:val="16"/>
        <w:szCs w:val="16"/>
        <w:lang w:val="es-CO"/>
      </w:rPr>
      <w:t xml:space="preserve"> (574) </w:t>
    </w:r>
    <w:r>
      <w:rPr>
        <w:color w:val="000000"/>
        <w:sz w:val="16"/>
        <w:szCs w:val="16"/>
        <w:lang w:val="es-CO"/>
      </w:rPr>
      <w:t>452 10 00</w:t>
    </w:r>
    <w:r w:rsidRPr="000B6505">
      <w:rPr>
        <w:color w:val="000000"/>
        <w:sz w:val="16"/>
        <w:szCs w:val="16"/>
        <w:lang w:val="es-CO"/>
      </w:rPr>
      <w:t xml:space="preserve"> ▪ Fax (574) </w:t>
    </w:r>
    <w:r>
      <w:rPr>
        <w:color w:val="000000"/>
        <w:sz w:val="16"/>
        <w:szCs w:val="16"/>
        <w:lang w:val="es-CO"/>
      </w:rPr>
      <w:t>466 45 09</w:t>
    </w:r>
  </w:p>
  <w:p w:rsidR="00FD14B5" w:rsidRPr="003333F3" w:rsidRDefault="00FD14B5" w:rsidP="003333F3">
    <w:pPr>
      <w:pStyle w:val="Piedepgina"/>
      <w:jc w:val="center"/>
      <w:rPr>
        <w:color w:val="000000"/>
        <w:sz w:val="16"/>
        <w:szCs w:val="16"/>
        <w:lang w:val="es-CO"/>
      </w:rPr>
    </w:pPr>
    <w:r w:rsidRPr="000B6505">
      <w:rPr>
        <w:color w:val="000000"/>
        <w:sz w:val="16"/>
        <w:szCs w:val="16"/>
      </w:rPr>
      <w:t xml:space="preserve"> </w:t>
    </w:r>
    <w:hyperlink r:id="rId1" w:history="1">
      <w:r w:rsidRPr="00410A8C">
        <w:rPr>
          <w:rStyle w:val="Hipervnculo"/>
          <w:sz w:val="16"/>
          <w:szCs w:val="16"/>
          <w:lang w:val="es-CO"/>
        </w:rPr>
        <w:t>http://www.municipiodebello.gov.co/</w:t>
      </w:r>
    </w:hyperlink>
    <w:r>
      <w:rPr>
        <w:color w:val="000000"/>
        <w:sz w:val="16"/>
        <w:szCs w:val="16"/>
        <w:lang w:val="es-CO"/>
      </w:rPr>
      <w:t xml:space="preserve"> </w:t>
    </w:r>
    <w:r w:rsidRPr="000B6505">
      <w:rPr>
        <w:color w:val="000000"/>
        <w:sz w:val="16"/>
        <w:szCs w:val="16"/>
        <w:lang w:val="es-CO"/>
      </w:rPr>
      <w:t xml:space="preserve">▪ NIT: </w:t>
    </w:r>
    <w:r>
      <w:rPr>
        <w:color w:val="000000"/>
        <w:sz w:val="16"/>
        <w:szCs w:val="16"/>
        <w:lang w:val="es-CO"/>
      </w:rPr>
      <w:t>890980112-1 ▪ Bello – Colombia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93"/>
      <w:gridCol w:w="4994"/>
    </w:tblGrid>
    <w:tr w:rsidR="00FD14B5">
      <w:trPr>
        <w:trHeight w:val="558"/>
        <w:jc w:val="center"/>
      </w:trPr>
      <w:tc>
        <w:tcPr>
          <w:tcW w:w="4993" w:type="dxa"/>
        </w:tcPr>
        <w:p w:rsidR="00FD14B5" w:rsidRDefault="00FD14B5">
          <w:pPr>
            <w:pStyle w:val="Piedepgina"/>
          </w:pPr>
          <w:r>
            <w:rPr>
              <w:b/>
            </w:rPr>
            <w:t>Elaboró</w:t>
          </w:r>
        </w:p>
        <w:p w:rsidR="00FD14B5" w:rsidRDefault="009A4FC0">
          <w:pPr>
            <w:pStyle w:val="Piedepgina"/>
          </w:pPr>
          <w:r>
            <w:t>Juan Pablo Gómez Londoño.</w:t>
          </w:r>
        </w:p>
      </w:tc>
      <w:tc>
        <w:tcPr>
          <w:tcW w:w="4994" w:type="dxa"/>
        </w:tcPr>
        <w:p w:rsidR="00FD14B5" w:rsidRDefault="00FD14B5">
          <w:pPr>
            <w:pStyle w:val="Piedepgina"/>
            <w:rPr>
              <w:b/>
            </w:rPr>
          </w:pPr>
          <w:r>
            <w:rPr>
              <w:b/>
            </w:rPr>
            <w:t>Aprobó</w:t>
          </w:r>
        </w:p>
        <w:p w:rsidR="00FD14B5" w:rsidRDefault="00065033">
          <w:pPr>
            <w:pStyle w:val="Piedepgina"/>
          </w:pPr>
          <w:r>
            <w:t xml:space="preserve">Juan Pablo Gómez </w:t>
          </w:r>
        </w:p>
      </w:tc>
    </w:tr>
    <w:tr w:rsidR="00FD14B5">
      <w:trPr>
        <w:trHeight w:val="493"/>
        <w:jc w:val="center"/>
      </w:trPr>
      <w:tc>
        <w:tcPr>
          <w:tcW w:w="4993" w:type="dxa"/>
        </w:tcPr>
        <w:p w:rsidR="00FD14B5" w:rsidRDefault="00FD14B5">
          <w:pPr>
            <w:pStyle w:val="Piedepgina"/>
            <w:rPr>
              <w:bCs/>
            </w:rPr>
          </w:pPr>
          <w:r>
            <w:rPr>
              <w:b/>
            </w:rPr>
            <w:t>Fecha (</w:t>
          </w:r>
          <w:r w:rsidR="0020080C">
            <w:rPr>
              <w:b/>
            </w:rPr>
            <w:t>20</w:t>
          </w:r>
          <w:r w:rsidR="00065033">
            <w:rPr>
              <w:b/>
            </w:rPr>
            <w:t>12</w:t>
          </w:r>
          <w:r>
            <w:rPr>
              <w:b/>
            </w:rPr>
            <w:t>-</w:t>
          </w:r>
          <w:r w:rsidR="00014FE1">
            <w:rPr>
              <w:b/>
            </w:rPr>
            <w:t>0</w:t>
          </w:r>
          <w:r w:rsidR="00955D4F">
            <w:rPr>
              <w:b/>
            </w:rPr>
            <w:t>9</w:t>
          </w:r>
          <w:r>
            <w:rPr>
              <w:b/>
            </w:rPr>
            <w:t>-</w:t>
          </w:r>
          <w:r w:rsidR="00147647">
            <w:rPr>
              <w:b/>
            </w:rPr>
            <w:t>27</w:t>
          </w:r>
          <w:r>
            <w:rPr>
              <w:b/>
            </w:rPr>
            <w:t>):</w:t>
          </w:r>
        </w:p>
        <w:p w:rsidR="00FD14B5" w:rsidRDefault="00FD14B5">
          <w:pPr>
            <w:pStyle w:val="Piedepgina"/>
            <w:rPr>
              <w:bCs/>
            </w:rPr>
          </w:pPr>
        </w:p>
      </w:tc>
      <w:tc>
        <w:tcPr>
          <w:tcW w:w="4994" w:type="dxa"/>
        </w:tcPr>
        <w:p w:rsidR="00FD14B5" w:rsidRDefault="00FD14B5">
          <w:pPr>
            <w:pStyle w:val="Piedepgina"/>
            <w:rPr>
              <w:bCs/>
            </w:rPr>
          </w:pPr>
          <w:r>
            <w:rPr>
              <w:b/>
            </w:rPr>
            <w:t>Fecha (</w:t>
          </w:r>
          <w:r w:rsidR="00065033">
            <w:rPr>
              <w:b/>
            </w:rPr>
            <w:t>2012</w:t>
          </w:r>
          <w:r>
            <w:rPr>
              <w:b/>
            </w:rPr>
            <w:t>-</w:t>
          </w:r>
          <w:r w:rsidR="00065033">
            <w:rPr>
              <w:b/>
            </w:rPr>
            <w:t>0</w:t>
          </w:r>
          <w:r w:rsidR="00955D4F">
            <w:rPr>
              <w:b/>
            </w:rPr>
            <w:t>9</w:t>
          </w:r>
          <w:r>
            <w:rPr>
              <w:b/>
            </w:rPr>
            <w:t>-</w:t>
          </w:r>
          <w:r w:rsidR="00147647">
            <w:rPr>
              <w:b/>
            </w:rPr>
            <w:t>27</w:t>
          </w:r>
          <w:r>
            <w:rPr>
              <w:b/>
            </w:rPr>
            <w:t>):</w:t>
          </w:r>
        </w:p>
        <w:p w:rsidR="00FD14B5" w:rsidRDefault="00FD14B5">
          <w:pPr>
            <w:pStyle w:val="Piedepgina"/>
            <w:rPr>
              <w:bCs/>
            </w:rPr>
          </w:pPr>
        </w:p>
      </w:tc>
    </w:tr>
  </w:tbl>
  <w:p w:rsidR="00FD14B5" w:rsidRDefault="00FD14B5" w:rsidP="001737E7">
    <w:pPr>
      <w:pStyle w:val="Piedepgina"/>
      <w:tabs>
        <w:tab w:val="clear" w:pos="4252"/>
        <w:tab w:val="clear" w:pos="8504"/>
        <w:tab w:val="left" w:pos="3120"/>
      </w:tabs>
    </w:pPr>
    <w:r>
      <w:t>Código: F-DE-01, Versión: 01</w:t>
    </w:r>
    <w:r w:rsidR="001737E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049" w:rsidRDefault="00226049">
      <w:r>
        <w:separator/>
      </w:r>
    </w:p>
  </w:footnote>
  <w:footnote w:type="continuationSeparator" w:id="1">
    <w:p w:rsidR="00226049" w:rsidRDefault="00226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DF" w:rsidRDefault="001803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54"/>
      <w:gridCol w:w="1417"/>
      <w:gridCol w:w="4678"/>
      <w:gridCol w:w="1779"/>
    </w:tblGrid>
    <w:tr w:rsidR="00FD14B5" w:rsidTr="00F974AF">
      <w:trPr>
        <w:cantSplit/>
        <w:trHeight w:val="1264"/>
        <w:jc w:val="center"/>
      </w:trPr>
      <w:tc>
        <w:tcPr>
          <w:tcW w:w="2154" w:type="dxa"/>
          <w:vAlign w:val="center"/>
        </w:tcPr>
        <w:p w:rsidR="00FD14B5" w:rsidRDefault="00D95833" w:rsidP="00F974AF">
          <w:pPr>
            <w:jc w:val="center"/>
          </w:pPr>
          <w:r>
            <w:rPr>
              <w:b/>
              <w:noProof/>
            </w:rPr>
            <w:drawing>
              <wp:inline distT="0" distB="0" distL="0" distR="0">
                <wp:extent cx="1038225" cy="1276350"/>
                <wp:effectExtent l="19050" t="0" r="9525" b="0"/>
                <wp:docPr id="2" name="Imagen 1" descr="escudo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18000"/>
                        </a:blip>
                        <a:srcRect b="40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gridSpan w:val="3"/>
          <w:vAlign w:val="center"/>
        </w:tcPr>
        <w:p w:rsidR="00FD14B5" w:rsidRPr="00243D03" w:rsidRDefault="00FD14B5" w:rsidP="00B605BF">
          <w:pPr>
            <w:jc w:val="center"/>
            <w:rPr>
              <w:b/>
              <w:bCs/>
              <w:iCs/>
              <w:color w:val="FF0000"/>
              <w:sz w:val="40"/>
              <w:szCs w:val="40"/>
            </w:rPr>
          </w:pPr>
          <w:r w:rsidRPr="00243D03">
            <w:rPr>
              <w:b/>
              <w:bCs/>
              <w:iCs/>
              <w:sz w:val="40"/>
              <w:szCs w:val="40"/>
            </w:rPr>
            <w:t xml:space="preserve">ACTA DE REUNIÓN No. </w:t>
          </w:r>
          <w:r w:rsidR="00025C66">
            <w:rPr>
              <w:b/>
              <w:bCs/>
              <w:iCs/>
              <w:sz w:val="40"/>
              <w:szCs w:val="40"/>
            </w:rPr>
            <w:t>11</w:t>
          </w:r>
        </w:p>
      </w:tc>
    </w:tr>
    <w:tr w:rsidR="00FD14B5" w:rsidTr="00F974AF">
      <w:trPr>
        <w:cantSplit/>
        <w:trHeight w:val="416"/>
        <w:jc w:val="center"/>
      </w:trPr>
      <w:tc>
        <w:tcPr>
          <w:tcW w:w="3571" w:type="dxa"/>
          <w:gridSpan w:val="2"/>
          <w:vAlign w:val="center"/>
        </w:tcPr>
        <w:p w:rsidR="00FD14B5" w:rsidRDefault="00FD14B5" w:rsidP="007E2476">
          <w:pPr>
            <w:jc w:val="left"/>
            <w:rPr>
              <w:sz w:val="20"/>
            </w:rPr>
          </w:pPr>
          <w:r>
            <w:rPr>
              <w:b/>
              <w:sz w:val="20"/>
            </w:rPr>
            <w:t>Fecha (</w:t>
          </w:r>
          <w:r w:rsidR="00194BC8">
            <w:rPr>
              <w:b/>
              <w:sz w:val="20"/>
            </w:rPr>
            <w:t>2012</w:t>
          </w:r>
          <w:r>
            <w:rPr>
              <w:b/>
              <w:sz w:val="20"/>
            </w:rPr>
            <w:t>-</w:t>
          </w:r>
          <w:r w:rsidR="00194BC8">
            <w:rPr>
              <w:b/>
              <w:sz w:val="20"/>
            </w:rPr>
            <w:t>0</w:t>
          </w:r>
          <w:r w:rsidR="007E2476">
            <w:rPr>
              <w:b/>
              <w:sz w:val="20"/>
            </w:rPr>
            <w:t>9</w:t>
          </w:r>
          <w:r>
            <w:rPr>
              <w:b/>
              <w:sz w:val="20"/>
            </w:rPr>
            <w:t>-</w:t>
          </w:r>
          <w:r w:rsidR="001803DF">
            <w:rPr>
              <w:b/>
              <w:sz w:val="20"/>
            </w:rPr>
            <w:t>11</w:t>
          </w:r>
          <w:r>
            <w:rPr>
              <w:b/>
              <w:sz w:val="20"/>
            </w:rPr>
            <w:t>)</w:t>
          </w:r>
          <w:r>
            <w:rPr>
              <w:bCs/>
              <w:sz w:val="20"/>
            </w:rPr>
            <w:t xml:space="preserve">: </w:t>
          </w:r>
        </w:p>
      </w:tc>
      <w:tc>
        <w:tcPr>
          <w:tcW w:w="4678" w:type="dxa"/>
          <w:vAlign w:val="center"/>
        </w:tcPr>
        <w:p w:rsidR="00FD14B5" w:rsidRPr="00350ABE" w:rsidRDefault="00FD14B5" w:rsidP="00F974AF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ADMINISTRACIÓN MUNICIPAL DE BELLO</w:t>
          </w:r>
        </w:p>
      </w:tc>
      <w:tc>
        <w:tcPr>
          <w:tcW w:w="1779" w:type="dxa"/>
          <w:vAlign w:val="center"/>
        </w:tcPr>
        <w:p w:rsidR="00FD14B5" w:rsidRDefault="00FD14B5" w:rsidP="00F974AF">
          <w:pPr>
            <w:jc w:val="left"/>
            <w:rPr>
              <w:b/>
              <w:sz w:val="16"/>
            </w:rPr>
          </w:pPr>
          <w:r>
            <w:rPr>
              <w:b/>
              <w:sz w:val="16"/>
            </w:rPr>
            <w:t>Página</w:t>
          </w:r>
          <w:r>
            <w:rPr>
              <w:sz w:val="16"/>
            </w:rPr>
            <w:t>:</w:t>
          </w:r>
          <w:r>
            <w:rPr>
              <w:snapToGrid w:val="0"/>
              <w:sz w:val="16"/>
            </w:rPr>
            <w:t xml:space="preserve"> </w:t>
          </w:r>
          <w:r w:rsidR="00061451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 w:rsidR="00061451">
            <w:rPr>
              <w:snapToGrid w:val="0"/>
              <w:sz w:val="16"/>
            </w:rPr>
            <w:fldChar w:fldCharType="separate"/>
          </w:r>
          <w:r w:rsidR="00765C58">
            <w:rPr>
              <w:noProof/>
              <w:snapToGrid w:val="0"/>
              <w:sz w:val="16"/>
            </w:rPr>
            <w:t>11</w:t>
          </w:r>
          <w:r w:rsidR="00061451"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de </w:t>
          </w:r>
          <w:r w:rsidR="00061451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 w:rsidR="00061451">
            <w:rPr>
              <w:snapToGrid w:val="0"/>
              <w:sz w:val="16"/>
            </w:rPr>
            <w:fldChar w:fldCharType="separate"/>
          </w:r>
          <w:r w:rsidR="00765C58">
            <w:rPr>
              <w:noProof/>
              <w:snapToGrid w:val="0"/>
              <w:sz w:val="16"/>
            </w:rPr>
            <w:t>11</w:t>
          </w:r>
          <w:r w:rsidR="00061451">
            <w:rPr>
              <w:snapToGrid w:val="0"/>
              <w:sz w:val="16"/>
            </w:rPr>
            <w:fldChar w:fldCharType="end"/>
          </w:r>
        </w:p>
      </w:tc>
    </w:tr>
  </w:tbl>
  <w:p w:rsidR="00FD14B5" w:rsidRDefault="00FD14B5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54"/>
      <w:gridCol w:w="1417"/>
      <w:gridCol w:w="4678"/>
      <w:gridCol w:w="1779"/>
    </w:tblGrid>
    <w:tr w:rsidR="00FD14B5">
      <w:trPr>
        <w:cantSplit/>
        <w:trHeight w:val="1264"/>
        <w:jc w:val="center"/>
      </w:trPr>
      <w:tc>
        <w:tcPr>
          <w:tcW w:w="2154" w:type="dxa"/>
          <w:vAlign w:val="center"/>
        </w:tcPr>
        <w:p w:rsidR="00FD14B5" w:rsidRDefault="00D95833">
          <w:pPr>
            <w:jc w:val="center"/>
          </w:pPr>
          <w:r>
            <w:rPr>
              <w:b/>
              <w:noProof/>
            </w:rPr>
            <w:drawing>
              <wp:inline distT="0" distB="0" distL="0" distR="0">
                <wp:extent cx="1038225" cy="1276350"/>
                <wp:effectExtent l="19050" t="0" r="9525" b="0"/>
                <wp:docPr id="1" name="Imagen 1" descr="escudo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18000"/>
                        </a:blip>
                        <a:srcRect b="40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gridSpan w:val="3"/>
          <w:vAlign w:val="center"/>
        </w:tcPr>
        <w:p w:rsidR="00FD14B5" w:rsidRPr="00243D03" w:rsidRDefault="00FD14B5" w:rsidP="00B605BF">
          <w:pPr>
            <w:jc w:val="center"/>
            <w:rPr>
              <w:b/>
              <w:bCs/>
              <w:iCs/>
              <w:color w:val="FF0000"/>
              <w:sz w:val="40"/>
              <w:szCs w:val="40"/>
            </w:rPr>
          </w:pPr>
          <w:r w:rsidRPr="00243D03">
            <w:rPr>
              <w:b/>
              <w:bCs/>
              <w:iCs/>
              <w:sz w:val="40"/>
              <w:szCs w:val="40"/>
            </w:rPr>
            <w:t xml:space="preserve">ACTA DE REUNIÓN No. </w:t>
          </w:r>
          <w:r w:rsidR="00147647">
            <w:rPr>
              <w:b/>
              <w:bCs/>
              <w:iCs/>
              <w:sz w:val="40"/>
              <w:szCs w:val="40"/>
            </w:rPr>
            <w:t>11</w:t>
          </w:r>
        </w:p>
      </w:tc>
    </w:tr>
    <w:tr w:rsidR="00FD14B5">
      <w:trPr>
        <w:cantSplit/>
        <w:trHeight w:val="416"/>
        <w:jc w:val="center"/>
      </w:trPr>
      <w:tc>
        <w:tcPr>
          <w:tcW w:w="3571" w:type="dxa"/>
          <w:gridSpan w:val="2"/>
          <w:vAlign w:val="center"/>
        </w:tcPr>
        <w:p w:rsidR="00FD14B5" w:rsidRDefault="00FD14B5" w:rsidP="00B605BF">
          <w:pPr>
            <w:jc w:val="left"/>
            <w:rPr>
              <w:sz w:val="20"/>
            </w:rPr>
          </w:pPr>
          <w:r>
            <w:rPr>
              <w:b/>
              <w:sz w:val="20"/>
            </w:rPr>
            <w:t>Fecha (</w:t>
          </w:r>
          <w:r w:rsidR="008C5A32">
            <w:rPr>
              <w:b/>
              <w:sz w:val="20"/>
            </w:rPr>
            <w:t>2012</w:t>
          </w:r>
          <w:r>
            <w:rPr>
              <w:b/>
              <w:sz w:val="20"/>
            </w:rPr>
            <w:t>-</w:t>
          </w:r>
          <w:r w:rsidR="008C5A32">
            <w:rPr>
              <w:b/>
              <w:sz w:val="20"/>
            </w:rPr>
            <w:t>0</w:t>
          </w:r>
          <w:r w:rsidR="007E2476">
            <w:rPr>
              <w:b/>
              <w:sz w:val="20"/>
            </w:rPr>
            <w:t>9</w:t>
          </w:r>
          <w:r>
            <w:rPr>
              <w:b/>
              <w:sz w:val="20"/>
            </w:rPr>
            <w:t>-</w:t>
          </w:r>
          <w:r w:rsidR="001803DF">
            <w:rPr>
              <w:b/>
              <w:sz w:val="20"/>
            </w:rPr>
            <w:t>11</w:t>
          </w:r>
          <w:r>
            <w:rPr>
              <w:b/>
              <w:sz w:val="20"/>
            </w:rPr>
            <w:t>)</w:t>
          </w:r>
          <w:r>
            <w:rPr>
              <w:bCs/>
              <w:sz w:val="20"/>
            </w:rPr>
            <w:t xml:space="preserve">: </w:t>
          </w:r>
        </w:p>
      </w:tc>
      <w:tc>
        <w:tcPr>
          <w:tcW w:w="4678" w:type="dxa"/>
          <w:vAlign w:val="center"/>
        </w:tcPr>
        <w:p w:rsidR="00FD14B5" w:rsidRPr="00350ABE" w:rsidRDefault="00FD14B5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ADMINISTRACIÓN MUNICIPAL DE BELLO</w:t>
          </w:r>
        </w:p>
      </w:tc>
      <w:tc>
        <w:tcPr>
          <w:tcW w:w="1779" w:type="dxa"/>
          <w:vAlign w:val="center"/>
        </w:tcPr>
        <w:p w:rsidR="00FD14B5" w:rsidRDefault="00FD14B5" w:rsidP="00E67E5D">
          <w:pPr>
            <w:jc w:val="left"/>
            <w:rPr>
              <w:b/>
              <w:sz w:val="16"/>
            </w:rPr>
          </w:pPr>
          <w:r>
            <w:rPr>
              <w:b/>
              <w:sz w:val="16"/>
            </w:rPr>
            <w:t>Página</w:t>
          </w:r>
          <w:r>
            <w:rPr>
              <w:sz w:val="16"/>
            </w:rPr>
            <w:t>:</w:t>
          </w:r>
          <w:r>
            <w:rPr>
              <w:snapToGrid w:val="0"/>
              <w:sz w:val="16"/>
            </w:rPr>
            <w:t xml:space="preserve"> </w:t>
          </w:r>
          <w:r w:rsidR="00061451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 w:rsidR="00061451">
            <w:rPr>
              <w:snapToGrid w:val="0"/>
              <w:sz w:val="16"/>
            </w:rPr>
            <w:fldChar w:fldCharType="separate"/>
          </w:r>
          <w:r w:rsidR="00765C58">
            <w:rPr>
              <w:noProof/>
              <w:snapToGrid w:val="0"/>
              <w:sz w:val="16"/>
            </w:rPr>
            <w:t>1</w:t>
          </w:r>
          <w:r w:rsidR="00061451"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de </w:t>
          </w:r>
          <w:r w:rsidR="00061451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 w:rsidR="00061451">
            <w:rPr>
              <w:snapToGrid w:val="0"/>
              <w:sz w:val="16"/>
            </w:rPr>
            <w:fldChar w:fldCharType="separate"/>
          </w:r>
          <w:r w:rsidR="00765C58">
            <w:rPr>
              <w:noProof/>
              <w:snapToGrid w:val="0"/>
              <w:sz w:val="16"/>
            </w:rPr>
            <w:t>3</w:t>
          </w:r>
          <w:r w:rsidR="00061451">
            <w:rPr>
              <w:snapToGrid w:val="0"/>
              <w:sz w:val="16"/>
            </w:rPr>
            <w:fldChar w:fldCharType="end"/>
          </w:r>
        </w:p>
      </w:tc>
    </w:tr>
  </w:tbl>
  <w:p w:rsidR="00FD14B5" w:rsidRDefault="00FD14B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abstractNum w:abstractNumId="0">
    <w:nsid w:val="00607EF5"/>
    <w:multiLevelType w:val="hybridMultilevel"/>
    <w:tmpl w:val="9C866AB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6093D7B"/>
    <w:multiLevelType w:val="hybridMultilevel"/>
    <w:tmpl w:val="D6787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498"/>
    <w:multiLevelType w:val="hybridMultilevel"/>
    <w:tmpl w:val="CBD67AC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4F74E7"/>
    <w:multiLevelType w:val="hybridMultilevel"/>
    <w:tmpl w:val="4AA2B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65AC7"/>
    <w:multiLevelType w:val="multilevel"/>
    <w:tmpl w:val="83EEA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130725"/>
    <w:multiLevelType w:val="hybridMultilevel"/>
    <w:tmpl w:val="6A50DEA4"/>
    <w:lvl w:ilvl="0" w:tplc="BBD8D96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40FED"/>
    <w:multiLevelType w:val="hybridMultilevel"/>
    <w:tmpl w:val="3B9643AA"/>
    <w:lvl w:ilvl="0" w:tplc="347843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D1DEA"/>
    <w:multiLevelType w:val="hybridMultilevel"/>
    <w:tmpl w:val="F4CCF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563F3"/>
    <w:multiLevelType w:val="hybridMultilevel"/>
    <w:tmpl w:val="49581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115B0"/>
    <w:multiLevelType w:val="multilevel"/>
    <w:tmpl w:val="09E04AD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27C04C3"/>
    <w:multiLevelType w:val="hybridMultilevel"/>
    <w:tmpl w:val="9E1E5BC8"/>
    <w:lvl w:ilvl="0" w:tplc="ED9640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F82ECD"/>
    <w:multiLevelType w:val="hybridMultilevel"/>
    <w:tmpl w:val="6FB8679A"/>
    <w:lvl w:ilvl="0" w:tplc="AE92893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45F24"/>
    <w:multiLevelType w:val="hybridMultilevel"/>
    <w:tmpl w:val="7A5A5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F6C86"/>
    <w:multiLevelType w:val="hybridMultilevel"/>
    <w:tmpl w:val="3B4E7422"/>
    <w:lvl w:ilvl="0" w:tplc="A5485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47F00FA1"/>
    <w:multiLevelType w:val="hybridMultilevel"/>
    <w:tmpl w:val="B1F6B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5084"/>
    <w:multiLevelType w:val="hybridMultilevel"/>
    <w:tmpl w:val="43CEA6B2"/>
    <w:lvl w:ilvl="0" w:tplc="91EC8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64A1C"/>
    <w:multiLevelType w:val="hybridMultilevel"/>
    <w:tmpl w:val="A6B86BD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51966D9"/>
    <w:multiLevelType w:val="hybridMultilevel"/>
    <w:tmpl w:val="CA3C0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B28F0"/>
    <w:multiLevelType w:val="hybridMultilevel"/>
    <w:tmpl w:val="FBDA7BD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684B1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1C73C2A"/>
    <w:multiLevelType w:val="hybridMultilevel"/>
    <w:tmpl w:val="07489B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9798B"/>
    <w:multiLevelType w:val="multilevel"/>
    <w:tmpl w:val="70BA2EB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8773291"/>
    <w:multiLevelType w:val="hybridMultilevel"/>
    <w:tmpl w:val="2DCC5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37430"/>
    <w:multiLevelType w:val="hybridMultilevel"/>
    <w:tmpl w:val="2B2695EC"/>
    <w:lvl w:ilvl="0" w:tplc="A5485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0"/>
  </w:num>
  <w:num w:numId="4">
    <w:abstractNumId w:val="2"/>
  </w:num>
  <w:num w:numId="5">
    <w:abstractNumId w:val="13"/>
  </w:num>
  <w:num w:numId="6">
    <w:abstractNumId w:val="18"/>
  </w:num>
  <w:num w:numId="7">
    <w:abstractNumId w:val="22"/>
  </w:num>
  <w:num w:numId="8">
    <w:abstractNumId w:val="7"/>
  </w:num>
  <w:num w:numId="9">
    <w:abstractNumId w:val="3"/>
  </w:num>
  <w:num w:numId="10">
    <w:abstractNumId w:val="1"/>
  </w:num>
  <w:num w:numId="11">
    <w:abstractNumId w:val="17"/>
  </w:num>
  <w:num w:numId="12">
    <w:abstractNumId w:val="21"/>
  </w:num>
  <w:num w:numId="13">
    <w:abstractNumId w:val="14"/>
  </w:num>
  <w:num w:numId="14">
    <w:abstractNumId w:val="16"/>
  </w:num>
  <w:num w:numId="15">
    <w:abstractNumId w:val="0"/>
  </w:num>
  <w:num w:numId="16">
    <w:abstractNumId w:val="15"/>
  </w:num>
  <w:num w:numId="17">
    <w:abstractNumId w:val="6"/>
  </w:num>
  <w:num w:numId="18">
    <w:abstractNumId w:val="4"/>
  </w:num>
  <w:num w:numId="19">
    <w:abstractNumId w:val="10"/>
  </w:num>
  <w:num w:numId="20">
    <w:abstractNumId w:val="11"/>
  </w:num>
  <w:num w:numId="21">
    <w:abstractNumId w:val="5"/>
  </w:num>
  <w:num w:numId="22">
    <w:abstractNumId w:val="12"/>
  </w:num>
  <w:num w:numId="23">
    <w:abstractNumId w:val="1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28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94382A"/>
    <w:rsid w:val="00010F31"/>
    <w:rsid w:val="00014FE1"/>
    <w:rsid w:val="00025363"/>
    <w:rsid w:val="00025C66"/>
    <w:rsid w:val="00035978"/>
    <w:rsid w:val="00036C0F"/>
    <w:rsid w:val="000405EC"/>
    <w:rsid w:val="00051479"/>
    <w:rsid w:val="00061451"/>
    <w:rsid w:val="00061B8B"/>
    <w:rsid w:val="00065033"/>
    <w:rsid w:val="00072489"/>
    <w:rsid w:val="00073CD9"/>
    <w:rsid w:val="000822D7"/>
    <w:rsid w:val="00083C74"/>
    <w:rsid w:val="00091E51"/>
    <w:rsid w:val="00093FD3"/>
    <w:rsid w:val="000A3878"/>
    <w:rsid w:val="000A642E"/>
    <w:rsid w:val="000B4055"/>
    <w:rsid w:val="000B6505"/>
    <w:rsid w:val="000C4DEF"/>
    <w:rsid w:val="000C57F6"/>
    <w:rsid w:val="000E7CD1"/>
    <w:rsid w:val="000F1DCD"/>
    <w:rsid w:val="000F61F9"/>
    <w:rsid w:val="000F6417"/>
    <w:rsid w:val="000F7D17"/>
    <w:rsid w:val="0010061B"/>
    <w:rsid w:val="00100F5F"/>
    <w:rsid w:val="00132377"/>
    <w:rsid w:val="001359F8"/>
    <w:rsid w:val="001449A5"/>
    <w:rsid w:val="00147647"/>
    <w:rsid w:val="00147B8E"/>
    <w:rsid w:val="00164120"/>
    <w:rsid w:val="001656A4"/>
    <w:rsid w:val="001737E7"/>
    <w:rsid w:val="00175718"/>
    <w:rsid w:val="00175F2E"/>
    <w:rsid w:val="001803DF"/>
    <w:rsid w:val="001877EF"/>
    <w:rsid w:val="00187FCA"/>
    <w:rsid w:val="00191BC2"/>
    <w:rsid w:val="00194BC8"/>
    <w:rsid w:val="001A32C9"/>
    <w:rsid w:val="001C6A24"/>
    <w:rsid w:val="001D0EFC"/>
    <w:rsid w:val="001D3D3C"/>
    <w:rsid w:val="0020080C"/>
    <w:rsid w:val="002029D5"/>
    <w:rsid w:val="002151F2"/>
    <w:rsid w:val="00217B75"/>
    <w:rsid w:val="00226049"/>
    <w:rsid w:val="00231EA8"/>
    <w:rsid w:val="00234366"/>
    <w:rsid w:val="00242C2A"/>
    <w:rsid w:val="00243D03"/>
    <w:rsid w:val="00250B7D"/>
    <w:rsid w:val="00261F45"/>
    <w:rsid w:val="0027218C"/>
    <w:rsid w:val="0027374F"/>
    <w:rsid w:val="00284E5C"/>
    <w:rsid w:val="00286CF8"/>
    <w:rsid w:val="00293B3E"/>
    <w:rsid w:val="002A79FE"/>
    <w:rsid w:val="002C3579"/>
    <w:rsid w:val="002E1A1C"/>
    <w:rsid w:val="002E709D"/>
    <w:rsid w:val="002F0723"/>
    <w:rsid w:val="002F21EB"/>
    <w:rsid w:val="003333F3"/>
    <w:rsid w:val="00344F25"/>
    <w:rsid w:val="00345C69"/>
    <w:rsid w:val="00350ABE"/>
    <w:rsid w:val="00352B21"/>
    <w:rsid w:val="00356391"/>
    <w:rsid w:val="00360E58"/>
    <w:rsid w:val="00372F12"/>
    <w:rsid w:val="003775DE"/>
    <w:rsid w:val="0039735F"/>
    <w:rsid w:val="003B5934"/>
    <w:rsid w:val="003D1052"/>
    <w:rsid w:val="003E3AA7"/>
    <w:rsid w:val="003E5B86"/>
    <w:rsid w:val="003E5F9C"/>
    <w:rsid w:val="003F07CB"/>
    <w:rsid w:val="003F21B8"/>
    <w:rsid w:val="003F2480"/>
    <w:rsid w:val="00400075"/>
    <w:rsid w:val="00413993"/>
    <w:rsid w:val="00417EBE"/>
    <w:rsid w:val="00425CAB"/>
    <w:rsid w:val="004603F1"/>
    <w:rsid w:val="00460DDB"/>
    <w:rsid w:val="00466910"/>
    <w:rsid w:val="004728AF"/>
    <w:rsid w:val="00473AFA"/>
    <w:rsid w:val="00485DBF"/>
    <w:rsid w:val="004C0633"/>
    <w:rsid w:val="004D174E"/>
    <w:rsid w:val="004E0152"/>
    <w:rsid w:val="004E51C9"/>
    <w:rsid w:val="0050275B"/>
    <w:rsid w:val="00514EA5"/>
    <w:rsid w:val="00536C30"/>
    <w:rsid w:val="00543C14"/>
    <w:rsid w:val="00545DBD"/>
    <w:rsid w:val="005460A7"/>
    <w:rsid w:val="00555A7D"/>
    <w:rsid w:val="005620EC"/>
    <w:rsid w:val="0057269F"/>
    <w:rsid w:val="005762E6"/>
    <w:rsid w:val="00585F40"/>
    <w:rsid w:val="0059252E"/>
    <w:rsid w:val="005A6BFA"/>
    <w:rsid w:val="005B1368"/>
    <w:rsid w:val="005D0705"/>
    <w:rsid w:val="006041C5"/>
    <w:rsid w:val="0061179C"/>
    <w:rsid w:val="006164FD"/>
    <w:rsid w:val="00617815"/>
    <w:rsid w:val="00620CC9"/>
    <w:rsid w:val="00622184"/>
    <w:rsid w:val="0063318B"/>
    <w:rsid w:val="006352EA"/>
    <w:rsid w:val="0066168F"/>
    <w:rsid w:val="006673A0"/>
    <w:rsid w:val="00696B76"/>
    <w:rsid w:val="006A3893"/>
    <w:rsid w:val="006B1407"/>
    <w:rsid w:val="006C14A7"/>
    <w:rsid w:val="006C57FF"/>
    <w:rsid w:val="00716A7A"/>
    <w:rsid w:val="007226F2"/>
    <w:rsid w:val="00746A50"/>
    <w:rsid w:val="0075526D"/>
    <w:rsid w:val="007568D2"/>
    <w:rsid w:val="00765C58"/>
    <w:rsid w:val="007712E7"/>
    <w:rsid w:val="007A6166"/>
    <w:rsid w:val="007B2A42"/>
    <w:rsid w:val="007B4118"/>
    <w:rsid w:val="007B4927"/>
    <w:rsid w:val="007D03BA"/>
    <w:rsid w:val="007D2BB5"/>
    <w:rsid w:val="007E112D"/>
    <w:rsid w:val="007E2476"/>
    <w:rsid w:val="00810AE3"/>
    <w:rsid w:val="0082011E"/>
    <w:rsid w:val="00821EA3"/>
    <w:rsid w:val="00822916"/>
    <w:rsid w:val="00830B05"/>
    <w:rsid w:val="00850558"/>
    <w:rsid w:val="0085193A"/>
    <w:rsid w:val="008521D4"/>
    <w:rsid w:val="00864BB4"/>
    <w:rsid w:val="00874E8E"/>
    <w:rsid w:val="0089794D"/>
    <w:rsid w:val="008A0404"/>
    <w:rsid w:val="008B3D33"/>
    <w:rsid w:val="008C5A32"/>
    <w:rsid w:val="008C66EA"/>
    <w:rsid w:val="008F3BB9"/>
    <w:rsid w:val="008F5975"/>
    <w:rsid w:val="00901D44"/>
    <w:rsid w:val="00936DC5"/>
    <w:rsid w:val="0094382A"/>
    <w:rsid w:val="009454D0"/>
    <w:rsid w:val="00955BB4"/>
    <w:rsid w:val="00955D4F"/>
    <w:rsid w:val="00977BA6"/>
    <w:rsid w:val="00984FD6"/>
    <w:rsid w:val="009A1712"/>
    <w:rsid w:val="009A2412"/>
    <w:rsid w:val="009A4FC0"/>
    <w:rsid w:val="009B1241"/>
    <w:rsid w:val="009B3248"/>
    <w:rsid w:val="009B7B6E"/>
    <w:rsid w:val="00A10AE9"/>
    <w:rsid w:val="00A219E6"/>
    <w:rsid w:val="00A32367"/>
    <w:rsid w:val="00A3722A"/>
    <w:rsid w:val="00A502ED"/>
    <w:rsid w:val="00A565B1"/>
    <w:rsid w:val="00A70D0A"/>
    <w:rsid w:val="00A85827"/>
    <w:rsid w:val="00A900F7"/>
    <w:rsid w:val="00A93FC7"/>
    <w:rsid w:val="00AB73FF"/>
    <w:rsid w:val="00AE72CB"/>
    <w:rsid w:val="00B008FE"/>
    <w:rsid w:val="00B15373"/>
    <w:rsid w:val="00B344F6"/>
    <w:rsid w:val="00B355A0"/>
    <w:rsid w:val="00B410EC"/>
    <w:rsid w:val="00B51591"/>
    <w:rsid w:val="00B51C6E"/>
    <w:rsid w:val="00B605BF"/>
    <w:rsid w:val="00B74DD9"/>
    <w:rsid w:val="00B90A53"/>
    <w:rsid w:val="00B927D2"/>
    <w:rsid w:val="00B93D09"/>
    <w:rsid w:val="00BB12FB"/>
    <w:rsid w:val="00BC4322"/>
    <w:rsid w:val="00BC4E2A"/>
    <w:rsid w:val="00BD4C92"/>
    <w:rsid w:val="00BE6493"/>
    <w:rsid w:val="00BF1CFA"/>
    <w:rsid w:val="00BF22E0"/>
    <w:rsid w:val="00BF601B"/>
    <w:rsid w:val="00C04D5C"/>
    <w:rsid w:val="00C1042A"/>
    <w:rsid w:val="00C11BA1"/>
    <w:rsid w:val="00C179F8"/>
    <w:rsid w:val="00C52CB0"/>
    <w:rsid w:val="00C717C1"/>
    <w:rsid w:val="00C93178"/>
    <w:rsid w:val="00C93FBB"/>
    <w:rsid w:val="00C9639D"/>
    <w:rsid w:val="00C97466"/>
    <w:rsid w:val="00CD6D74"/>
    <w:rsid w:val="00CF23C1"/>
    <w:rsid w:val="00D04D2B"/>
    <w:rsid w:val="00D17F18"/>
    <w:rsid w:val="00D21998"/>
    <w:rsid w:val="00D25B06"/>
    <w:rsid w:val="00D3021F"/>
    <w:rsid w:val="00D45D4D"/>
    <w:rsid w:val="00D64D73"/>
    <w:rsid w:val="00D66C1F"/>
    <w:rsid w:val="00D7248D"/>
    <w:rsid w:val="00D77D99"/>
    <w:rsid w:val="00D855CA"/>
    <w:rsid w:val="00D94666"/>
    <w:rsid w:val="00D95833"/>
    <w:rsid w:val="00DB5AA4"/>
    <w:rsid w:val="00DF2FA4"/>
    <w:rsid w:val="00E06385"/>
    <w:rsid w:val="00E14420"/>
    <w:rsid w:val="00E40351"/>
    <w:rsid w:val="00E41851"/>
    <w:rsid w:val="00E54194"/>
    <w:rsid w:val="00E549A2"/>
    <w:rsid w:val="00E67E5D"/>
    <w:rsid w:val="00E72A1D"/>
    <w:rsid w:val="00E8477F"/>
    <w:rsid w:val="00EA09E1"/>
    <w:rsid w:val="00EA721F"/>
    <w:rsid w:val="00EB2F2A"/>
    <w:rsid w:val="00EC0847"/>
    <w:rsid w:val="00F0587F"/>
    <w:rsid w:val="00F1184D"/>
    <w:rsid w:val="00F22954"/>
    <w:rsid w:val="00F237A0"/>
    <w:rsid w:val="00F9201C"/>
    <w:rsid w:val="00F951AF"/>
    <w:rsid w:val="00F974AF"/>
    <w:rsid w:val="00FB0EA2"/>
    <w:rsid w:val="00FB7489"/>
    <w:rsid w:val="00FC74B9"/>
    <w:rsid w:val="00FD14B5"/>
    <w:rsid w:val="00FD56FF"/>
    <w:rsid w:val="00FD5919"/>
    <w:rsid w:val="00FE09AE"/>
    <w:rsid w:val="00FF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72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2F0723"/>
    <w:pPr>
      <w:keepNext/>
      <w:numPr>
        <w:numId w:val="3"/>
      </w:numPr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2F0723"/>
    <w:pPr>
      <w:keepNext/>
      <w:numPr>
        <w:ilvl w:val="1"/>
        <w:numId w:val="3"/>
      </w:numPr>
      <w:outlineLvl w:val="1"/>
    </w:pPr>
    <w:rPr>
      <w:b/>
      <w:caps/>
    </w:rPr>
  </w:style>
  <w:style w:type="paragraph" w:styleId="Ttulo3">
    <w:name w:val="heading 3"/>
    <w:basedOn w:val="Normal"/>
    <w:next w:val="Normal"/>
    <w:qFormat/>
    <w:rsid w:val="002F0723"/>
    <w:pPr>
      <w:keepNext/>
      <w:numPr>
        <w:ilvl w:val="2"/>
        <w:numId w:val="3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F0723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qFormat/>
    <w:rsid w:val="002F0723"/>
    <w:pPr>
      <w:numPr>
        <w:ilvl w:val="4"/>
        <w:numId w:val="3"/>
      </w:numPr>
      <w:outlineLvl w:val="4"/>
    </w:pPr>
  </w:style>
  <w:style w:type="paragraph" w:styleId="Ttulo6">
    <w:name w:val="heading 6"/>
    <w:basedOn w:val="Normal"/>
    <w:next w:val="Normal"/>
    <w:qFormat/>
    <w:rsid w:val="002F0723"/>
    <w:pPr>
      <w:numPr>
        <w:ilvl w:val="5"/>
        <w:numId w:val="3"/>
      </w:numPr>
      <w:spacing w:before="240" w:after="60"/>
      <w:outlineLvl w:val="5"/>
    </w:pPr>
  </w:style>
  <w:style w:type="paragraph" w:styleId="Ttulo7">
    <w:name w:val="heading 7"/>
    <w:basedOn w:val="Normal"/>
    <w:next w:val="Normal"/>
    <w:qFormat/>
    <w:rsid w:val="002F0723"/>
    <w:pPr>
      <w:numPr>
        <w:ilvl w:val="6"/>
        <w:numId w:val="3"/>
      </w:numPr>
      <w:spacing w:before="240" w:after="60"/>
      <w:outlineLvl w:val="6"/>
    </w:pPr>
    <w:rPr>
      <w:sz w:val="20"/>
      <w:szCs w:val="20"/>
    </w:rPr>
  </w:style>
  <w:style w:type="paragraph" w:styleId="Ttulo8">
    <w:name w:val="heading 8"/>
    <w:basedOn w:val="Normal"/>
    <w:next w:val="Normal"/>
    <w:qFormat/>
    <w:rsid w:val="002F0723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Ttulo9">
    <w:name w:val="heading 9"/>
    <w:basedOn w:val="Normal"/>
    <w:next w:val="Normal"/>
    <w:qFormat/>
    <w:rsid w:val="002F0723"/>
    <w:pPr>
      <w:numPr>
        <w:ilvl w:val="8"/>
        <w:numId w:val="3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B3248"/>
    <w:rPr>
      <w:snapToGrid w:val="0"/>
      <w:color w:val="000000"/>
      <w:szCs w:val="12"/>
      <w:lang w:val="en-US"/>
    </w:rPr>
  </w:style>
  <w:style w:type="paragraph" w:styleId="Encabezado">
    <w:name w:val="header"/>
    <w:basedOn w:val="Normal"/>
    <w:rsid w:val="002F0723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Encabezadodelista">
    <w:name w:val="toa heading"/>
    <w:basedOn w:val="Normal"/>
    <w:next w:val="Normal"/>
    <w:semiHidden/>
    <w:rsid w:val="002F0723"/>
  </w:style>
  <w:style w:type="character" w:styleId="Hipervnculo">
    <w:name w:val="Hyperlink"/>
    <w:basedOn w:val="Fuentedeprrafopredeter"/>
    <w:uiPriority w:val="99"/>
    <w:rsid w:val="002F0723"/>
    <w:rPr>
      <w:rFonts w:ascii="Arial" w:hAnsi="Arial"/>
      <w:color w:val="0000FF"/>
      <w:sz w:val="24"/>
      <w:szCs w:val="24"/>
      <w:u w:val="none"/>
    </w:rPr>
  </w:style>
  <w:style w:type="character" w:styleId="Hipervnculovisitado">
    <w:name w:val="FollowedHyperlink"/>
    <w:basedOn w:val="Fuentedeprrafopredeter"/>
    <w:rsid w:val="002F0723"/>
    <w:rPr>
      <w:rFonts w:ascii="Arial" w:hAnsi="Arial"/>
      <w:color w:val="800080"/>
      <w:sz w:val="24"/>
      <w:szCs w:val="24"/>
      <w:u w:val="none"/>
    </w:rPr>
  </w:style>
  <w:style w:type="paragraph" w:styleId="Mapadeldocumento">
    <w:name w:val="Document Map"/>
    <w:basedOn w:val="Normal"/>
    <w:rsid w:val="002F0723"/>
    <w:pPr>
      <w:shd w:val="clear" w:color="auto" w:fill="000080"/>
    </w:pPr>
    <w:rPr>
      <w:caps/>
      <w:sz w:val="16"/>
      <w:szCs w:val="16"/>
    </w:rPr>
  </w:style>
  <w:style w:type="character" w:styleId="Nmerodelnea">
    <w:name w:val="line number"/>
    <w:basedOn w:val="Fuentedeprrafopredeter"/>
    <w:semiHidden/>
    <w:rsid w:val="002F0723"/>
    <w:rPr>
      <w:rFonts w:ascii="Arial" w:hAnsi="Arial"/>
      <w:sz w:val="24"/>
      <w:szCs w:val="24"/>
    </w:rPr>
  </w:style>
  <w:style w:type="character" w:styleId="Nmerodepgina">
    <w:name w:val="page number"/>
    <w:basedOn w:val="Fuentedeprrafopredeter"/>
    <w:semiHidden/>
    <w:rsid w:val="002F0723"/>
    <w:rPr>
      <w:rFonts w:ascii="Arial" w:hAnsi="Arial"/>
      <w:sz w:val="20"/>
      <w:szCs w:val="20"/>
    </w:rPr>
  </w:style>
  <w:style w:type="paragraph" w:styleId="Piedepgina">
    <w:name w:val="footer"/>
    <w:basedOn w:val="Normal"/>
    <w:semiHidden/>
    <w:rsid w:val="002F0723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Refdecomentario">
    <w:name w:val="annotation reference"/>
    <w:basedOn w:val="Fuentedeprrafopredeter"/>
    <w:semiHidden/>
    <w:rsid w:val="002F0723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semiHidden/>
    <w:rsid w:val="002F0723"/>
    <w:rPr>
      <w:rFonts w:ascii="Arial" w:hAnsi="Arial"/>
      <w:sz w:val="24"/>
      <w:szCs w:val="24"/>
      <w:vertAlign w:val="superscript"/>
    </w:rPr>
  </w:style>
  <w:style w:type="paragraph" w:styleId="Ttulo">
    <w:name w:val="Title"/>
    <w:basedOn w:val="Normal"/>
    <w:next w:val="Normal"/>
    <w:qFormat/>
    <w:rsid w:val="002F0723"/>
    <w:pPr>
      <w:outlineLvl w:val="0"/>
    </w:pPr>
    <w:rPr>
      <w:b/>
      <w:bCs/>
      <w:caps/>
      <w:kern w:val="28"/>
    </w:rPr>
  </w:style>
  <w:style w:type="paragraph" w:styleId="TDC1">
    <w:name w:val="toc 1"/>
    <w:basedOn w:val="Normal"/>
    <w:next w:val="Normal"/>
    <w:autoRedefine/>
    <w:uiPriority w:val="39"/>
    <w:rsid w:val="002F0723"/>
  </w:style>
  <w:style w:type="paragraph" w:styleId="TDC2">
    <w:name w:val="toc 2"/>
    <w:basedOn w:val="Normal"/>
    <w:next w:val="Normal"/>
    <w:autoRedefine/>
    <w:uiPriority w:val="39"/>
    <w:rsid w:val="002F0723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2F0723"/>
    <w:pPr>
      <w:ind w:left="480"/>
    </w:pPr>
  </w:style>
  <w:style w:type="paragraph" w:styleId="TDC4">
    <w:name w:val="toc 4"/>
    <w:basedOn w:val="Normal"/>
    <w:next w:val="Normal"/>
    <w:autoRedefine/>
    <w:semiHidden/>
    <w:rsid w:val="002F0723"/>
    <w:pPr>
      <w:ind w:left="720"/>
    </w:pPr>
  </w:style>
  <w:style w:type="paragraph" w:styleId="TDC5">
    <w:name w:val="toc 5"/>
    <w:basedOn w:val="Normal"/>
    <w:next w:val="Normal"/>
    <w:autoRedefine/>
    <w:semiHidden/>
    <w:rsid w:val="002F0723"/>
    <w:pPr>
      <w:ind w:left="960"/>
    </w:pPr>
  </w:style>
  <w:style w:type="paragraph" w:styleId="TDC6">
    <w:name w:val="toc 6"/>
    <w:basedOn w:val="Normal"/>
    <w:next w:val="Normal"/>
    <w:autoRedefine/>
    <w:semiHidden/>
    <w:rsid w:val="002F0723"/>
    <w:pPr>
      <w:ind w:left="1200"/>
    </w:pPr>
  </w:style>
  <w:style w:type="paragraph" w:styleId="TDC7">
    <w:name w:val="toc 7"/>
    <w:basedOn w:val="Normal"/>
    <w:next w:val="Normal"/>
    <w:autoRedefine/>
    <w:semiHidden/>
    <w:rsid w:val="002F0723"/>
    <w:pPr>
      <w:ind w:left="1440"/>
    </w:pPr>
  </w:style>
  <w:style w:type="paragraph" w:styleId="TDC8">
    <w:name w:val="toc 8"/>
    <w:basedOn w:val="Normal"/>
    <w:next w:val="Normal"/>
    <w:autoRedefine/>
    <w:semiHidden/>
    <w:rsid w:val="002F0723"/>
    <w:pPr>
      <w:ind w:left="1680"/>
    </w:pPr>
  </w:style>
  <w:style w:type="paragraph" w:styleId="TDC9">
    <w:name w:val="toc 9"/>
    <w:basedOn w:val="Normal"/>
    <w:next w:val="Normal"/>
    <w:autoRedefine/>
    <w:semiHidden/>
    <w:rsid w:val="002F0723"/>
    <w:pPr>
      <w:ind w:left="1920"/>
    </w:pPr>
  </w:style>
  <w:style w:type="table" w:styleId="Tablaconcuadrcula">
    <w:name w:val="Table Grid"/>
    <w:basedOn w:val="Tablanormal"/>
    <w:rsid w:val="00175F2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7E112D"/>
    <w:rPr>
      <w:i/>
      <w:iCs/>
    </w:rPr>
  </w:style>
  <w:style w:type="paragraph" w:styleId="Textodeglobo">
    <w:name w:val="Balloon Text"/>
    <w:basedOn w:val="Normal"/>
    <w:link w:val="TextodegloboCar"/>
    <w:rsid w:val="007D2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2B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75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4E5C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CO" w:eastAsia="es-CO"/>
    </w:rPr>
  </w:style>
  <w:style w:type="paragraph" w:styleId="Sangradetextonormal">
    <w:name w:val="Body Text Indent"/>
    <w:basedOn w:val="Normal"/>
    <w:link w:val="SangradetextonormalCar"/>
    <w:rsid w:val="00B90A53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B90A53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.1\sig\sistema%20integrado%20de%20gestion\procesos\3.%20apoyo\gestion%20de%20la%20informacion\formatos\plantilla%20para%20la%20elaboraci&#243;n%20de%20documentos.dotx" TargetMode="External"/><Relationship Id="rId13" Type="http://schemas.openxmlformats.org/officeDocument/2006/relationships/hyperlink" Target="file:///\\192.168.10.1\sig\sistema%20integrado%20de%20gestion\listados\listados.xls" TargetMode="External"/><Relationship Id="rId18" Type="http://schemas.openxmlformats.org/officeDocument/2006/relationships/hyperlink" Target="file:///\\192.168.10.1\sig\sistema%20integrado%20de%20gestion\listados\listados.xl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procedimiento%20para%20el%20control%20de%20los%20documentos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92.168.10.1\sig\sistema%20integrado%20de%20gestion\listados\listados.xls" TargetMode="External"/><Relationship Id="rId17" Type="http://schemas.openxmlformats.org/officeDocument/2006/relationships/hyperlink" Target="file:///\\192.168.10.1\sig\sistema%20integrado%20de%20gestion\listados\listados.xls" TargetMode="External"/><Relationship Id="rId25" Type="http://schemas.openxmlformats.org/officeDocument/2006/relationships/hyperlink" Target="../../gestion%20del%20talento%20humano/formatos/registro%20de%20asistencia.xlt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192.168.10.1\sig\sistema%20integrado%20de%20gestion\listados" TargetMode="External"/><Relationship Id="rId20" Type="http://schemas.openxmlformats.org/officeDocument/2006/relationships/hyperlink" Target="file:///\\192.168.10.1\sig\sistema%20integrado%20de%20gestion\listados.xl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0.1\sig\sistema%20integrado%20de%20gestion\procesos\1.%20estrategicos\direccionamiento%20estrategico\formatos\plantilla%20ficha%20tecnica%20del%20servicio.dot" TargetMode="External"/><Relationship Id="rId24" Type="http://schemas.openxmlformats.org/officeDocument/2006/relationships/hyperlink" Target="../../../../listados/listados.xl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192.168.10.1\sig\sistema%20integrado%20de%20gestion\listados\listados.xls" TargetMode="External"/><Relationship Id="rId23" Type="http://schemas.openxmlformats.org/officeDocument/2006/relationships/hyperlink" Target="procedimiento%20para%20el%20control%20de%20los%20documentos.doc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\\192.168.10.1\sig\sistema%20integrado%20de%20gestion\procesos\1.%20estrategicos\direccionamiento%20estrategico\formatos\ficha%20tecnica%20de%20indicadores.dot" TargetMode="External"/><Relationship Id="rId19" Type="http://schemas.openxmlformats.org/officeDocument/2006/relationships/hyperlink" Target="file:///\\192.168.10.1\sig\sistema%20integrado%20de%20gestion\procesos\3.%20apoyo\gestion%20del%20talento%20humano\formatos\registro%20de%20asistencia.xltx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\\192.168.10.1\sig\sistema%20integrado%20de%20gestion\procesos\1.%20estrategicos\direccionamiento%20estrategico\formatos\plantilla%20caracterizacion%20de%20procesos.xls" TargetMode="External"/><Relationship Id="rId14" Type="http://schemas.openxmlformats.org/officeDocument/2006/relationships/hyperlink" Target="file:///\\192.168.10.1\sig\sistema%20integrado%20de%20gestion\listados\listados.xls" TargetMode="External"/><Relationship Id="rId22" Type="http://schemas.openxmlformats.org/officeDocument/2006/relationships/hyperlink" Target="../../../../listados/listados.xl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cipiodebello.gov.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9D62-C0F8-4568-94E4-B6036E87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Acta</vt:lpstr>
    </vt:vector>
  </TitlesOfParts>
  <Company>TeleMed</Company>
  <LinksUpToDate>false</LinksUpToDate>
  <CharactersWithSpaces>16741</CharactersWithSpaces>
  <SharedDoc>false</SharedDoc>
  <HLinks>
    <vt:vector size="120" baseType="variant">
      <vt:variant>
        <vt:i4>4849679</vt:i4>
      </vt:variant>
      <vt:variant>
        <vt:i4>108</vt:i4>
      </vt:variant>
      <vt:variant>
        <vt:i4>0</vt:i4>
      </vt:variant>
      <vt:variant>
        <vt:i4>5</vt:i4>
      </vt:variant>
      <vt:variant>
        <vt:lpwstr>../../../4. evaluacion/mejoramiento continuo/formatos/plantilla de plan de mejoramiento.xltx</vt:lpwstr>
      </vt:variant>
      <vt:variant>
        <vt:lpwstr/>
      </vt:variant>
      <vt:variant>
        <vt:i4>2424955</vt:i4>
      </vt:variant>
      <vt:variant>
        <vt:i4>105</vt:i4>
      </vt:variant>
      <vt:variant>
        <vt:i4>0</vt:i4>
      </vt:variant>
      <vt:variant>
        <vt:i4>5</vt:i4>
      </vt:variant>
      <vt:variant>
        <vt:lpwstr>C:\Users\Owner\Desktop\alcaldia de bello\sistema integrado de gestion\procesos\4. evaluacion\mejoramiento continuo\formatos\plantilla de plan de mejoramiento.xltx</vt:lpwstr>
      </vt:variant>
      <vt:variant>
        <vt:lpwstr/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_Toc220853068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_Toc220853067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_Toc220853066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_Toc220853065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_Toc220853064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_Toc220853063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_Toc220853062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_Toc220853061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_Toc220853060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_Toc220853059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_Toc220853058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_Toc220853057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_Toc220853056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_Toc220853055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_Toc220853054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_Toc220853053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_Toc220853052</vt:lpwstr>
      </vt:variant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http://www.municipiodebello.gov.co/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Acta</dc:title>
  <dc:subject/>
  <dc:creator>cristhian.cordoba</dc:creator>
  <cp:keywords/>
  <cp:lastModifiedBy>juan.gomez</cp:lastModifiedBy>
  <cp:revision>2</cp:revision>
  <cp:lastPrinted>2011-09-05T17:03:00Z</cp:lastPrinted>
  <dcterms:created xsi:type="dcterms:W3CDTF">2013-09-10T15:26:00Z</dcterms:created>
  <dcterms:modified xsi:type="dcterms:W3CDTF">2013-09-10T15:26:00Z</dcterms:modified>
</cp:coreProperties>
</file>